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E772D" w:rsidRDefault="00CE772D"/>
    <w:p w:rsidR="00012E80" w:rsidRDefault="006B72A6" w:rsidP="00DD32FC">
      <w:pPr>
        <w:ind w:left="360"/>
        <w:jc w:val="both"/>
        <w:rPr>
          <w:rFonts w:ascii="Arial" w:hAnsi="Arial" w:cs="Arial"/>
          <w:b/>
          <w:color w:val="00B0F0"/>
          <w:sz w:val="32"/>
          <w:szCs w:val="32"/>
          <w:lang w:val="es-ES"/>
        </w:rPr>
      </w:pPr>
      <w:r w:rsidRPr="00254FB3">
        <w:rPr>
          <w:rFonts w:ascii="Arial" w:hAnsi="Arial" w:cs="Arial"/>
          <w:b/>
          <w:color w:val="00B0F0"/>
          <w:sz w:val="32"/>
          <w:szCs w:val="32"/>
          <w:lang w:val="es-ES"/>
        </w:rPr>
        <w:t xml:space="preserve">La </w:t>
      </w:r>
      <w:r w:rsidR="00093330" w:rsidRPr="00254FB3">
        <w:rPr>
          <w:rFonts w:ascii="Arial" w:hAnsi="Arial" w:cs="Arial"/>
          <w:b/>
          <w:color w:val="00B0F0"/>
          <w:sz w:val="32"/>
          <w:szCs w:val="32"/>
          <w:lang w:val="es-ES"/>
        </w:rPr>
        <w:t>visión</w:t>
      </w:r>
      <w:r w:rsidRPr="00254FB3">
        <w:rPr>
          <w:rFonts w:ascii="Arial" w:hAnsi="Arial" w:cs="Arial"/>
          <w:b/>
          <w:color w:val="00B0F0"/>
          <w:sz w:val="32"/>
          <w:szCs w:val="32"/>
          <w:lang w:val="es-ES"/>
        </w:rPr>
        <w:t xml:space="preserve"> del CPIN ante la Seguridad del Buque de pesca </w:t>
      </w:r>
    </w:p>
    <w:p w:rsidR="00B5679D" w:rsidRPr="00B5679D" w:rsidRDefault="00B5679D" w:rsidP="00B5679D">
      <w:pPr>
        <w:ind w:left="360"/>
        <w:jc w:val="center"/>
        <w:rPr>
          <w:rFonts w:ascii="Arial" w:hAnsi="Arial" w:cs="Arial"/>
          <w:b/>
          <w:color w:val="00B0F0"/>
          <w:sz w:val="24"/>
          <w:szCs w:val="24"/>
          <w:lang w:val="es-ES"/>
        </w:rPr>
      </w:pPr>
      <w:r w:rsidRPr="00B5679D">
        <w:rPr>
          <w:rFonts w:ascii="Arial" w:hAnsi="Arial" w:cs="Arial"/>
          <w:b/>
          <w:color w:val="00B0F0"/>
          <w:sz w:val="24"/>
          <w:szCs w:val="24"/>
          <w:lang w:val="es-ES"/>
        </w:rPr>
        <w:t>Autor: Ing. Julio Martinez</w:t>
      </w:r>
    </w:p>
    <w:p w:rsidR="005C04A8" w:rsidRDefault="00B5679D" w:rsidP="005C04A8">
      <w:pPr>
        <w:spacing w:line="240" w:lineRule="auto"/>
        <w:jc w:val="both"/>
        <w:rPr>
          <w:rFonts w:ascii="Arial" w:hAnsi="Arial" w:cs="Arial"/>
          <w:sz w:val="24"/>
          <w:szCs w:val="24"/>
          <w:lang w:val="es-ES"/>
        </w:rPr>
      </w:pPr>
      <w:r>
        <w:rPr>
          <w:rFonts w:ascii="Arial" w:hAnsi="Arial" w:cs="Arial"/>
          <w:sz w:val="24"/>
          <w:szCs w:val="24"/>
          <w:lang w:val="es-ES"/>
        </w:rPr>
        <w:t xml:space="preserve">Este artículo no </w:t>
      </w:r>
      <w:r w:rsidR="005C04A8">
        <w:rPr>
          <w:rFonts w:ascii="Arial" w:hAnsi="Arial" w:cs="Arial"/>
          <w:sz w:val="24"/>
          <w:szCs w:val="24"/>
          <w:lang w:val="es-ES"/>
        </w:rPr>
        <w:t>pretende ser un manual para proyectar buques</w:t>
      </w:r>
      <w:r>
        <w:rPr>
          <w:rFonts w:ascii="Arial" w:hAnsi="Arial" w:cs="Arial"/>
          <w:sz w:val="24"/>
          <w:szCs w:val="24"/>
          <w:lang w:val="es-ES"/>
        </w:rPr>
        <w:t xml:space="preserve"> pesqueros</w:t>
      </w:r>
      <w:r w:rsidR="005C04A8">
        <w:rPr>
          <w:rFonts w:ascii="Arial" w:hAnsi="Arial" w:cs="Arial"/>
          <w:sz w:val="24"/>
          <w:szCs w:val="24"/>
          <w:lang w:val="es-ES"/>
        </w:rPr>
        <w:t>, es simplemente una re</w:t>
      </w:r>
      <w:r>
        <w:rPr>
          <w:rFonts w:ascii="Arial" w:hAnsi="Arial" w:cs="Arial"/>
          <w:sz w:val="24"/>
          <w:szCs w:val="24"/>
          <w:lang w:val="es-ES"/>
        </w:rPr>
        <w:t>colección de normativas y datos estadísticos</w:t>
      </w:r>
      <w:r w:rsidR="005C04A8">
        <w:rPr>
          <w:rFonts w:ascii="Arial" w:hAnsi="Arial" w:cs="Arial"/>
          <w:sz w:val="24"/>
          <w:szCs w:val="24"/>
          <w:lang w:val="es-ES"/>
        </w:rPr>
        <w:t xml:space="preserve"> </w:t>
      </w:r>
      <w:r>
        <w:rPr>
          <w:rFonts w:ascii="Arial" w:hAnsi="Arial" w:cs="Arial"/>
          <w:sz w:val="24"/>
          <w:szCs w:val="24"/>
          <w:lang w:val="es-ES"/>
        </w:rPr>
        <w:t>con el objetivo de tomar plena conciencia de la problemática de la seguridad ya sea  por</w:t>
      </w:r>
      <w:r w:rsidR="005C04A8">
        <w:rPr>
          <w:rFonts w:ascii="Arial" w:hAnsi="Arial" w:cs="Arial"/>
          <w:sz w:val="24"/>
          <w:szCs w:val="24"/>
          <w:lang w:val="es-ES"/>
        </w:rPr>
        <w:t xml:space="preserve"> </w:t>
      </w:r>
      <w:r>
        <w:rPr>
          <w:rFonts w:ascii="Arial" w:hAnsi="Arial" w:cs="Arial"/>
          <w:sz w:val="24"/>
          <w:szCs w:val="24"/>
          <w:lang w:val="es-ES"/>
        </w:rPr>
        <w:t>aquellos que recién se acerquen al tema o por aquellos que, siendo expertos, no tienen la información estructurada.</w:t>
      </w:r>
      <w:r w:rsidR="005C04A8">
        <w:rPr>
          <w:rFonts w:ascii="Arial" w:hAnsi="Arial" w:cs="Arial"/>
          <w:sz w:val="24"/>
          <w:szCs w:val="24"/>
          <w:lang w:val="es-ES"/>
        </w:rPr>
        <w:t xml:space="preserve"> </w:t>
      </w:r>
    </w:p>
    <w:p w:rsidR="006B72A6" w:rsidRPr="00975AE8" w:rsidRDefault="0033099E" w:rsidP="000D3091">
      <w:pPr>
        <w:tabs>
          <w:tab w:val="left" w:pos="450"/>
        </w:tabs>
        <w:jc w:val="both"/>
        <w:rPr>
          <w:rFonts w:ascii="Arial" w:hAnsi="Arial" w:cs="Arial"/>
          <w:b/>
          <w:color w:val="0070C0"/>
          <w:sz w:val="28"/>
          <w:szCs w:val="28"/>
          <w:lang w:val="es-ES"/>
        </w:rPr>
      </w:pPr>
      <w:r w:rsidRPr="00975AE8">
        <w:rPr>
          <w:rFonts w:ascii="Arial" w:hAnsi="Arial" w:cs="Arial"/>
          <w:b/>
          <w:color w:val="0070C0"/>
          <w:sz w:val="28"/>
          <w:szCs w:val="28"/>
          <w:lang w:val="es-ES"/>
        </w:rPr>
        <w:t>1-</w:t>
      </w:r>
      <w:r w:rsidR="000D3091" w:rsidRPr="00975AE8">
        <w:rPr>
          <w:rFonts w:ascii="Arial" w:hAnsi="Arial" w:cs="Arial"/>
          <w:b/>
          <w:color w:val="0070C0"/>
          <w:sz w:val="28"/>
          <w:szCs w:val="28"/>
          <w:lang w:val="es-ES"/>
        </w:rPr>
        <w:t xml:space="preserve">La Flota pesquera de los principales </w:t>
      </w:r>
      <w:r w:rsidR="006F444D" w:rsidRPr="00975AE8">
        <w:rPr>
          <w:rFonts w:ascii="Arial" w:hAnsi="Arial" w:cs="Arial"/>
          <w:b/>
          <w:color w:val="0070C0"/>
          <w:sz w:val="28"/>
          <w:szCs w:val="28"/>
          <w:lang w:val="es-ES"/>
        </w:rPr>
        <w:t xml:space="preserve">países </w:t>
      </w:r>
      <w:r w:rsidR="000D3091" w:rsidRPr="00975AE8">
        <w:rPr>
          <w:rFonts w:ascii="Arial" w:hAnsi="Arial" w:cs="Arial"/>
          <w:b/>
          <w:color w:val="0070C0"/>
          <w:sz w:val="28"/>
          <w:szCs w:val="28"/>
          <w:lang w:val="es-ES"/>
        </w:rPr>
        <w:t>pescadores</w:t>
      </w:r>
    </w:p>
    <w:p w:rsidR="00A67FCD" w:rsidRPr="0050794E" w:rsidRDefault="00A67FCD" w:rsidP="000D3091">
      <w:pPr>
        <w:tabs>
          <w:tab w:val="left" w:pos="450"/>
        </w:tabs>
        <w:jc w:val="both"/>
        <w:rPr>
          <w:rFonts w:ascii="Arial" w:hAnsi="Arial" w:cs="Arial"/>
          <w:sz w:val="24"/>
          <w:szCs w:val="24"/>
          <w:lang w:val="es-ES"/>
        </w:rPr>
      </w:pPr>
      <w:r>
        <w:rPr>
          <w:rFonts w:ascii="Arial" w:hAnsi="Arial" w:cs="Arial"/>
          <w:sz w:val="24"/>
          <w:szCs w:val="24"/>
          <w:lang w:val="es-ES"/>
        </w:rPr>
        <w:t xml:space="preserve">El comportamiento de algunos de los principales países del mundo con respecto los requerimientos técnicos de su flota, </w:t>
      </w:r>
      <w:r w:rsidR="00FD3AA4">
        <w:rPr>
          <w:rFonts w:ascii="Arial" w:hAnsi="Arial" w:cs="Arial"/>
          <w:sz w:val="24"/>
          <w:szCs w:val="24"/>
          <w:lang w:val="es-ES"/>
        </w:rPr>
        <w:t xml:space="preserve">varía </w:t>
      </w:r>
      <w:r w:rsidR="00FD3AA4" w:rsidRPr="0050794E">
        <w:rPr>
          <w:rFonts w:ascii="Arial" w:hAnsi="Arial" w:cs="Arial"/>
          <w:sz w:val="24"/>
          <w:szCs w:val="24"/>
          <w:lang w:val="es-ES"/>
        </w:rPr>
        <w:t xml:space="preserve">enormemente </w:t>
      </w:r>
      <w:r w:rsidR="0050794E" w:rsidRPr="0050794E">
        <w:rPr>
          <w:rFonts w:ascii="Arial" w:hAnsi="Arial" w:cs="Arial"/>
          <w:sz w:val="24"/>
          <w:szCs w:val="24"/>
          <w:lang w:val="es-ES"/>
        </w:rPr>
        <w:t xml:space="preserve">en cuanto a los requerimientos técnicos que deben cumplir para que la Autoridad Maritima los autorice a pescar. </w:t>
      </w:r>
      <w:r w:rsidR="00FD3AA4" w:rsidRPr="0050794E">
        <w:rPr>
          <w:rFonts w:ascii="Arial" w:hAnsi="Arial" w:cs="Arial"/>
          <w:sz w:val="24"/>
          <w:szCs w:val="24"/>
          <w:lang w:val="es-ES"/>
        </w:rPr>
        <w:t>.Algunos ejemplos son los que siguen.</w:t>
      </w:r>
    </w:p>
    <w:p w:rsidR="00A67FCD" w:rsidRDefault="00FD3AA4" w:rsidP="000D3091">
      <w:pPr>
        <w:tabs>
          <w:tab w:val="left" w:pos="450"/>
        </w:tabs>
        <w:jc w:val="both"/>
        <w:rPr>
          <w:rFonts w:ascii="Arial" w:hAnsi="Arial" w:cs="Arial"/>
          <w:sz w:val="24"/>
          <w:szCs w:val="24"/>
          <w:lang w:val="es-ES"/>
        </w:rPr>
      </w:pPr>
      <w:r>
        <w:rPr>
          <w:rFonts w:ascii="Arial" w:hAnsi="Arial" w:cs="Arial"/>
          <w:sz w:val="24"/>
          <w:szCs w:val="24"/>
          <w:lang w:val="es-ES"/>
        </w:rPr>
        <w:t>En los Estado</w:t>
      </w:r>
      <w:r w:rsidR="0050794E">
        <w:rPr>
          <w:rFonts w:ascii="Arial" w:hAnsi="Arial" w:cs="Arial"/>
          <w:sz w:val="24"/>
          <w:szCs w:val="24"/>
          <w:lang w:val="es-ES"/>
        </w:rPr>
        <w:t>s</w:t>
      </w:r>
      <w:r>
        <w:rPr>
          <w:rFonts w:ascii="Arial" w:hAnsi="Arial" w:cs="Arial"/>
          <w:sz w:val="24"/>
          <w:szCs w:val="24"/>
          <w:lang w:val="es-ES"/>
        </w:rPr>
        <w:t xml:space="preserve"> Unidos, fijaron</w:t>
      </w:r>
      <w:r w:rsidR="00A67FCD">
        <w:rPr>
          <w:rFonts w:ascii="Arial" w:hAnsi="Arial" w:cs="Arial"/>
          <w:sz w:val="24"/>
          <w:szCs w:val="24"/>
          <w:lang w:val="es-ES"/>
        </w:rPr>
        <w:t xml:space="preserve"> que a partir de Julio de 1990 todos </w:t>
      </w:r>
      <w:r w:rsidR="00A67FCD" w:rsidRPr="00FD3AA4">
        <w:rPr>
          <w:rFonts w:ascii="Arial" w:hAnsi="Arial" w:cs="Arial"/>
          <w:i/>
          <w:sz w:val="24"/>
          <w:szCs w:val="24"/>
          <w:lang w:val="es-ES"/>
        </w:rPr>
        <w:t>los buques procesadores</w:t>
      </w:r>
      <w:r w:rsidR="00A67FCD">
        <w:rPr>
          <w:rFonts w:ascii="Arial" w:hAnsi="Arial" w:cs="Arial"/>
          <w:sz w:val="24"/>
          <w:szCs w:val="24"/>
          <w:lang w:val="es-ES"/>
        </w:rPr>
        <w:t xml:space="preserve"> deberán cumplir con los requerimientos del A</w:t>
      </w:r>
      <w:r>
        <w:rPr>
          <w:rFonts w:ascii="Arial" w:hAnsi="Arial" w:cs="Arial"/>
          <w:sz w:val="24"/>
          <w:szCs w:val="24"/>
          <w:lang w:val="es-ES"/>
        </w:rPr>
        <w:t xml:space="preserve">merican </w:t>
      </w:r>
      <w:r w:rsidR="00A67FCD">
        <w:rPr>
          <w:rFonts w:ascii="Arial" w:hAnsi="Arial" w:cs="Arial"/>
          <w:sz w:val="24"/>
          <w:szCs w:val="24"/>
          <w:lang w:val="es-ES"/>
        </w:rPr>
        <w:t>B</w:t>
      </w:r>
      <w:r>
        <w:rPr>
          <w:rFonts w:ascii="Arial" w:hAnsi="Arial" w:cs="Arial"/>
          <w:sz w:val="24"/>
          <w:szCs w:val="24"/>
          <w:lang w:val="es-ES"/>
        </w:rPr>
        <w:t xml:space="preserve">ureau of </w:t>
      </w:r>
      <w:r w:rsidR="00A67FCD">
        <w:rPr>
          <w:rFonts w:ascii="Arial" w:hAnsi="Arial" w:cs="Arial"/>
          <w:sz w:val="24"/>
          <w:szCs w:val="24"/>
          <w:lang w:val="es-ES"/>
        </w:rPr>
        <w:t>S</w:t>
      </w:r>
      <w:r>
        <w:rPr>
          <w:rFonts w:ascii="Arial" w:hAnsi="Arial" w:cs="Arial"/>
          <w:sz w:val="24"/>
          <w:szCs w:val="24"/>
          <w:lang w:val="es-ES"/>
        </w:rPr>
        <w:t>hipping</w:t>
      </w:r>
      <w:r w:rsidR="00A67FCD">
        <w:rPr>
          <w:rFonts w:ascii="Arial" w:hAnsi="Arial" w:cs="Arial"/>
          <w:sz w:val="24"/>
          <w:szCs w:val="24"/>
          <w:lang w:val="es-ES"/>
        </w:rPr>
        <w:t xml:space="preserve"> o alguna otra Sociedad de </w:t>
      </w:r>
      <w:r w:rsidR="00D40B1D">
        <w:rPr>
          <w:rFonts w:ascii="Arial" w:hAnsi="Arial" w:cs="Arial"/>
          <w:sz w:val="24"/>
          <w:szCs w:val="24"/>
          <w:lang w:val="es-ES"/>
        </w:rPr>
        <w:t xml:space="preserve">Clasificación equivalente. </w:t>
      </w:r>
      <w:r w:rsidR="00D40B1D" w:rsidRPr="00FD3AA4">
        <w:rPr>
          <w:rFonts w:ascii="Arial" w:hAnsi="Arial" w:cs="Arial"/>
          <w:i/>
          <w:sz w:val="24"/>
          <w:szCs w:val="24"/>
          <w:lang w:val="es-ES"/>
        </w:rPr>
        <w:t>Los buques pes</w:t>
      </w:r>
      <w:r w:rsidR="00A67FCD" w:rsidRPr="00FD3AA4">
        <w:rPr>
          <w:rFonts w:ascii="Arial" w:hAnsi="Arial" w:cs="Arial"/>
          <w:i/>
          <w:sz w:val="24"/>
          <w:szCs w:val="24"/>
          <w:lang w:val="es-ES"/>
        </w:rPr>
        <w:t>queros</w:t>
      </w:r>
      <w:r w:rsidR="00A67FCD">
        <w:rPr>
          <w:rFonts w:ascii="Arial" w:hAnsi="Arial" w:cs="Arial"/>
          <w:sz w:val="24"/>
          <w:szCs w:val="24"/>
          <w:lang w:val="es-ES"/>
        </w:rPr>
        <w:t xml:space="preserve"> de menos de 15m de eslora deberán cumplir con los requerimientos </w:t>
      </w:r>
      <w:r w:rsidR="00D40B1D">
        <w:rPr>
          <w:rFonts w:ascii="Arial" w:hAnsi="Arial" w:cs="Arial"/>
          <w:sz w:val="24"/>
          <w:szCs w:val="24"/>
          <w:lang w:val="es-ES"/>
        </w:rPr>
        <w:t>mínimos</w:t>
      </w:r>
      <w:r w:rsidR="00A67FCD">
        <w:rPr>
          <w:rFonts w:ascii="Arial" w:hAnsi="Arial" w:cs="Arial"/>
          <w:sz w:val="24"/>
          <w:szCs w:val="24"/>
          <w:lang w:val="es-ES"/>
        </w:rPr>
        <w:t xml:space="preserve"> de seguridad equivalentes a los deportivos. Los pesqueros de </w:t>
      </w:r>
      <w:r>
        <w:rPr>
          <w:rFonts w:ascii="Arial" w:hAnsi="Arial" w:cs="Arial"/>
          <w:sz w:val="24"/>
          <w:szCs w:val="24"/>
          <w:lang w:val="es-ES"/>
        </w:rPr>
        <w:t>más</w:t>
      </w:r>
      <w:r w:rsidR="00A67FCD">
        <w:rPr>
          <w:rFonts w:ascii="Arial" w:hAnsi="Arial" w:cs="Arial"/>
          <w:sz w:val="24"/>
          <w:szCs w:val="24"/>
          <w:lang w:val="es-ES"/>
        </w:rPr>
        <w:t xml:space="preserve"> de 15 m</w:t>
      </w:r>
      <w:r>
        <w:rPr>
          <w:rFonts w:ascii="Arial" w:hAnsi="Arial" w:cs="Arial"/>
          <w:sz w:val="24"/>
          <w:szCs w:val="24"/>
          <w:lang w:val="es-ES"/>
        </w:rPr>
        <w:t>,</w:t>
      </w:r>
      <w:r w:rsidR="00A67FCD">
        <w:rPr>
          <w:rFonts w:ascii="Arial" w:hAnsi="Arial" w:cs="Arial"/>
          <w:sz w:val="24"/>
          <w:szCs w:val="24"/>
          <w:lang w:val="es-ES"/>
        </w:rPr>
        <w:t xml:space="preserve"> a partir del 1 de Julio de 2013 </w:t>
      </w:r>
      <w:r w:rsidR="00D40B1D">
        <w:rPr>
          <w:rFonts w:ascii="Arial" w:hAnsi="Arial" w:cs="Arial"/>
          <w:sz w:val="24"/>
          <w:szCs w:val="24"/>
          <w:lang w:val="es-ES"/>
        </w:rPr>
        <w:t>deberán</w:t>
      </w:r>
      <w:r w:rsidR="00A67FCD">
        <w:rPr>
          <w:rFonts w:ascii="Arial" w:hAnsi="Arial" w:cs="Arial"/>
          <w:sz w:val="24"/>
          <w:szCs w:val="24"/>
          <w:lang w:val="es-ES"/>
        </w:rPr>
        <w:t xml:space="preserve"> cumplir con las reglas de una Sociedad de </w:t>
      </w:r>
      <w:r w:rsidR="00D40B1D">
        <w:rPr>
          <w:rFonts w:ascii="Arial" w:hAnsi="Arial" w:cs="Arial"/>
          <w:sz w:val="24"/>
          <w:szCs w:val="24"/>
          <w:lang w:val="es-ES"/>
        </w:rPr>
        <w:t>Clasificación</w:t>
      </w:r>
      <w:r w:rsidR="00A67FCD">
        <w:rPr>
          <w:rFonts w:ascii="Arial" w:hAnsi="Arial" w:cs="Arial"/>
          <w:sz w:val="24"/>
          <w:szCs w:val="24"/>
          <w:lang w:val="es-ES"/>
        </w:rPr>
        <w:t xml:space="preserve"> reconocida.</w:t>
      </w:r>
    </w:p>
    <w:p w:rsidR="00A67FCD" w:rsidRDefault="00A67FCD" w:rsidP="000D3091">
      <w:pPr>
        <w:tabs>
          <w:tab w:val="left" w:pos="450"/>
        </w:tabs>
        <w:jc w:val="both"/>
        <w:rPr>
          <w:rFonts w:ascii="Arial" w:hAnsi="Arial" w:cs="Arial"/>
          <w:sz w:val="24"/>
          <w:szCs w:val="24"/>
          <w:lang w:val="es-ES"/>
        </w:rPr>
      </w:pPr>
      <w:r>
        <w:rPr>
          <w:rFonts w:ascii="Arial" w:hAnsi="Arial" w:cs="Arial"/>
          <w:sz w:val="24"/>
          <w:szCs w:val="24"/>
          <w:lang w:val="es-ES"/>
        </w:rPr>
        <w:t xml:space="preserve">En </w:t>
      </w:r>
      <w:r w:rsidR="00D40B1D">
        <w:rPr>
          <w:rFonts w:ascii="Arial" w:hAnsi="Arial" w:cs="Arial"/>
          <w:sz w:val="24"/>
          <w:szCs w:val="24"/>
          <w:lang w:val="es-ES"/>
        </w:rPr>
        <w:t>Canadá</w:t>
      </w:r>
      <w:r>
        <w:rPr>
          <w:rFonts w:ascii="Arial" w:hAnsi="Arial" w:cs="Arial"/>
          <w:sz w:val="24"/>
          <w:szCs w:val="24"/>
          <w:lang w:val="es-ES"/>
        </w:rPr>
        <w:t>, los buques de menos de 24.4m de eslora n</w:t>
      </w:r>
      <w:r w:rsidR="00B54101">
        <w:rPr>
          <w:rFonts w:ascii="Arial" w:hAnsi="Arial" w:cs="Arial"/>
          <w:sz w:val="24"/>
          <w:szCs w:val="24"/>
          <w:lang w:val="es-ES"/>
        </w:rPr>
        <w:t>o</w:t>
      </w:r>
      <w:r>
        <w:rPr>
          <w:rFonts w:ascii="Arial" w:hAnsi="Arial" w:cs="Arial"/>
          <w:sz w:val="24"/>
          <w:szCs w:val="24"/>
          <w:lang w:val="es-ES"/>
        </w:rPr>
        <w:t xml:space="preserve"> están obligados a cum</w:t>
      </w:r>
      <w:r w:rsidR="00FD3AA4">
        <w:rPr>
          <w:rFonts w:ascii="Arial" w:hAnsi="Arial" w:cs="Arial"/>
          <w:sz w:val="24"/>
          <w:szCs w:val="24"/>
          <w:lang w:val="es-ES"/>
        </w:rPr>
        <w:t>plir con</w:t>
      </w:r>
      <w:r w:rsidR="0050794E">
        <w:rPr>
          <w:rFonts w:ascii="Arial" w:hAnsi="Arial" w:cs="Arial"/>
          <w:sz w:val="24"/>
          <w:szCs w:val="24"/>
          <w:lang w:val="es-ES"/>
        </w:rPr>
        <w:t xml:space="preserve"> </w:t>
      </w:r>
      <w:r w:rsidR="00FD3AA4">
        <w:rPr>
          <w:rFonts w:ascii="Arial" w:hAnsi="Arial" w:cs="Arial"/>
          <w:sz w:val="24"/>
          <w:szCs w:val="24"/>
          <w:lang w:val="es-ES"/>
        </w:rPr>
        <w:t xml:space="preserve">los </w:t>
      </w:r>
      <w:r>
        <w:rPr>
          <w:rFonts w:ascii="Arial" w:hAnsi="Arial" w:cs="Arial"/>
          <w:sz w:val="24"/>
          <w:szCs w:val="24"/>
          <w:lang w:val="es-ES"/>
        </w:rPr>
        <w:t>requerimiento</w:t>
      </w:r>
      <w:r w:rsidR="0050794E">
        <w:rPr>
          <w:rFonts w:ascii="Arial" w:hAnsi="Arial" w:cs="Arial"/>
          <w:sz w:val="24"/>
          <w:szCs w:val="24"/>
          <w:lang w:val="es-ES"/>
        </w:rPr>
        <w:t>s</w:t>
      </w:r>
      <w:r>
        <w:rPr>
          <w:rFonts w:ascii="Arial" w:hAnsi="Arial" w:cs="Arial"/>
          <w:sz w:val="24"/>
          <w:szCs w:val="24"/>
          <w:lang w:val="es-ES"/>
        </w:rPr>
        <w:t xml:space="preserve"> de ninguna Sociedad de </w:t>
      </w:r>
      <w:r w:rsidR="00B54101">
        <w:rPr>
          <w:rFonts w:ascii="Arial" w:hAnsi="Arial" w:cs="Arial"/>
          <w:sz w:val="24"/>
          <w:szCs w:val="24"/>
          <w:lang w:val="es-ES"/>
        </w:rPr>
        <w:t>Clasificación</w:t>
      </w:r>
      <w:r w:rsidR="00FD3AA4">
        <w:rPr>
          <w:rFonts w:ascii="Arial" w:hAnsi="Arial" w:cs="Arial"/>
          <w:sz w:val="24"/>
          <w:szCs w:val="24"/>
          <w:lang w:val="es-ES"/>
        </w:rPr>
        <w:t xml:space="preserve">, así como tampoco los requerimientos </w:t>
      </w:r>
      <w:r>
        <w:rPr>
          <w:rFonts w:ascii="Arial" w:hAnsi="Arial" w:cs="Arial"/>
          <w:sz w:val="24"/>
          <w:szCs w:val="24"/>
          <w:lang w:val="es-ES"/>
        </w:rPr>
        <w:t xml:space="preserve">del Canada’s Delegate </w:t>
      </w:r>
      <w:r w:rsidR="00FA351C">
        <w:rPr>
          <w:rFonts w:ascii="Arial" w:hAnsi="Arial" w:cs="Arial"/>
          <w:sz w:val="24"/>
          <w:szCs w:val="24"/>
          <w:lang w:val="es-ES"/>
        </w:rPr>
        <w:t xml:space="preserve">Satutory  Inspection </w:t>
      </w:r>
      <w:r>
        <w:rPr>
          <w:rFonts w:ascii="Arial" w:hAnsi="Arial" w:cs="Arial"/>
          <w:sz w:val="24"/>
          <w:szCs w:val="24"/>
          <w:lang w:val="es-ES"/>
        </w:rPr>
        <w:t>Program</w:t>
      </w:r>
      <w:r w:rsidR="00FD3AA4">
        <w:rPr>
          <w:rFonts w:ascii="Arial" w:hAnsi="Arial" w:cs="Arial"/>
          <w:sz w:val="24"/>
          <w:szCs w:val="24"/>
          <w:lang w:val="es-ES"/>
        </w:rPr>
        <w:t>. Los buques de eslora mayor sí</w:t>
      </w:r>
      <w:r w:rsidR="00FA351C">
        <w:rPr>
          <w:rFonts w:ascii="Arial" w:hAnsi="Arial" w:cs="Arial"/>
          <w:sz w:val="24"/>
          <w:szCs w:val="24"/>
          <w:lang w:val="es-ES"/>
        </w:rPr>
        <w:t xml:space="preserve"> deben cumplir con la reglamentación Canadiense y se promueve su clasificación.</w:t>
      </w:r>
    </w:p>
    <w:p w:rsidR="00FA351C" w:rsidRDefault="00FA351C" w:rsidP="000D3091">
      <w:pPr>
        <w:tabs>
          <w:tab w:val="left" w:pos="450"/>
        </w:tabs>
        <w:jc w:val="both"/>
        <w:rPr>
          <w:rFonts w:ascii="Arial" w:hAnsi="Arial" w:cs="Arial"/>
          <w:sz w:val="24"/>
          <w:szCs w:val="24"/>
          <w:lang w:val="es-ES"/>
        </w:rPr>
      </w:pPr>
      <w:r>
        <w:rPr>
          <w:rFonts w:ascii="Arial" w:hAnsi="Arial" w:cs="Arial"/>
          <w:sz w:val="24"/>
          <w:szCs w:val="24"/>
          <w:lang w:val="es-ES"/>
        </w:rPr>
        <w:t>En Dinamarca todos los buq</w:t>
      </w:r>
      <w:r w:rsidR="00FD3AA4">
        <w:rPr>
          <w:rFonts w:ascii="Arial" w:hAnsi="Arial" w:cs="Arial"/>
          <w:sz w:val="24"/>
          <w:szCs w:val="24"/>
          <w:lang w:val="es-ES"/>
        </w:rPr>
        <w:t>ues pesqueros deben ser proyectados</w:t>
      </w:r>
      <w:r>
        <w:rPr>
          <w:rFonts w:ascii="Arial" w:hAnsi="Arial" w:cs="Arial"/>
          <w:sz w:val="24"/>
          <w:szCs w:val="24"/>
          <w:lang w:val="es-ES"/>
        </w:rPr>
        <w:t xml:space="preserve">, construidos y mantenidos </w:t>
      </w:r>
      <w:r w:rsidR="00FD3AA4">
        <w:rPr>
          <w:rFonts w:ascii="Arial" w:hAnsi="Arial" w:cs="Arial"/>
          <w:sz w:val="24"/>
          <w:szCs w:val="24"/>
          <w:lang w:val="es-ES"/>
        </w:rPr>
        <w:t>de acuerdo al Danish Technical Regulation.</w:t>
      </w:r>
      <w:r>
        <w:rPr>
          <w:rFonts w:ascii="Arial" w:hAnsi="Arial" w:cs="Arial"/>
          <w:sz w:val="24"/>
          <w:szCs w:val="24"/>
          <w:lang w:val="es-ES"/>
        </w:rPr>
        <w:t xml:space="preserve"> </w:t>
      </w:r>
      <w:r w:rsidR="00FD3AA4">
        <w:rPr>
          <w:rFonts w:ascii="Arial" w:hAnsi="Arial" w:cs="Arial"/>
          <w:sz w:val="24"/>
          <w:szCs w:val="24"/>
          <w:lang w:val="es-ES"/>
        </w:rPr>
        <w:t>Si</w:t>
      </w:r>
      <w:r>
        <w:rPr>
          <w:rFonts w:ascii="Arial" w:hAnsi="Arial" w:cs="Arial"/>
          <w:sz w:val="24"/>
          <w:szCs w:val="24"/>
          <w:lang w:val="es-ES"/>
        </w:rPr>
        <w:t xml:space="preserve"> algún punto no </w:t>
      </w:r>
      <w:r w:rsidR="00FD3AA4">
        <w:rPr>
          <w:rFonts w:ascii="Arial" w:hAnsi="Arial" w:cs="Arial"/>
          <w:sz w:val="24"/>
          <w:szCs w:val="24"/>
          <w:lang w:val="es-ES"/>
        </w:rPr>
        <w:t>está</w:t>
      </w:r>
      <w:r>
        <w:rPr>
          <w:rFonts w:ascii="Arial" w:hAnsi="Arial" w:cs="Arial"/>
          <w:sz w:val="24"/>
          <w:szCs w:val="24"/>
          <w:lang w:val="es-ES"/>
        </w:rPr>
        <w:t xml:space="preserve"> </w:t>
      </w:r>
      <w:r w:rsidR="00FD3AA4">
        <w:rPr>
          <w:rFonts w:ascii="Arial" w:hAnsi="Arial" w:cs="Arial"/>
          <w:sz w:val="24"/>
          <w:szCs w:val="24"/>
          <w:lang w:val="es-ES"/>
        </w:rPr>
        <w:t>incluido en esta reglamentación</w:t>
      </w:r>
      <w:r>
        <w:rPr>
          <w:rFonts w:ascii="Arial" w:hAnsi="Arial" w:cs="Arial"/>
          <w:sz w:val="24"/>
          <w:szCs w:val="24"/>
          <w:lang w:val="es-ES"/>
        </w:rPr>
        <w:t xml:space="preserve">, deberá estar de acuerdo a lo estipulado por alguna Sociedad de </w:t>
      </w:r>
      <w:r w:rsidR="00D40B1D">
        <w:rPr>
          <w:rFonts w:ascii="Arial" w:hAnsi="Arial" w:cs="Arial"/>
          <w:sz w:val="24"/>
          <w:szCs w:val="24"/>
          <w:lang w:val="es-ES"/>
        </w:rPr>
        <w:t>Clasificación</w:t>
      </w:r>
      <w:r>
        <w:rPr>
          <w:rFonts w:ascii="Arial" w:hAnsi="Arial" w:cs="Arial"/>
          <w:sz w:val="24"/>
          <w:szCs w:val="24"/>
          <w:lang w:val="es-ES"/>
        </w:rPr>
        <w:t xml:space="preserve"> reconocida.</w:t>
      </w:r>
    </w:p>
    <w:p w:rsidR="00FA351C" w:rsidRDefault="00FA351C" w:rsidP="000D3091">
      <w:pPr>
        <w:tabs>
          <w:tab w:val="left" w:pos="450"/>
        </w:tabs>
        <w:jc w:val="both"/>
        <w:rPr>
          <w:rFonts w:ascii="Arial" w:hAnsi="Arial" w:cs="Arial"/>
          <w:sz w:val="24"/>
          <w:szCs w:val="24"/>
          <w:lang w:val="es-ES"/>
        </w:rPr>
      </w:pPr>
      <w:r>
        <w:rPr>
          <w:rFonts w:ascii="Arial" w:hAnsi="Arial" w:cs="Arial"/>
          <w:sz w:val="24"/>
          <w:szCs w:val="24"/>
          <w:lang w:val="es-ES"/>
        </w:rPr>
        <w:t>En España los buques de menos de 24.4</w:t>
      </w:r>
      <w:r w:rsidR="00FD3AA4">
        <w:rPr>
          <w:rFonts w:ascii="Arial" w:hAnsi="Arial" w:cs="Arial"/>
          <w:sz w:val="24"/>
          <w:szCs w:val="24"/>
          <w:lang w:val="es-ES"/>
        </w:rPr>
        <w:t xml:space="preserve"> </w:t>
      </w:r>
      <w:r>
        <w:rPr>
          <w:rFonts w:ascii="Arial" w:hAnsi="Arial" w:cs="Arial"/>
          <w:sz w:val="24"/>
          <w:szCs w:val="24"/>
          <w:lang w:val="es-ES"/>
        </w:rPr>
        <w:t>m de eslora deben cumplir con las reglas establecidas por el gobierno, en caso de que los planos respond</w:t>
      </w:r>
      <w:r w:rsidR="00D40B1D">
        <w:rPr>
          <w:rFonts w:ascii="Arial" w:hAnsi="Arial" w:cs="Arial"/>
          <w:sz w:val="24"/>
          <w:szCs w:val="24"/>
          <w:lang w:val="es-ES"/>
        </w:rPr>
        <w:t>a</w:t>
      </w:r>
      <w:r>
        <w:rPr>
          <w:rFonts w:ascii="Arial" w:hAnsi="Arial" w:cs="Arial"/>
          <w:sz w:val="24"/>
          <w:szCs w:val="24"/>
          <w:lang w:val="es-ES"/>
        </w:rPr>
        <w:t xml:space="preserve">n a las reglas de una Sociedad de </w:t>
      </w:r>
      <w:r w:rsidR="00D40B1D">
        <w:rPr>
          <w:rFonts w:ascii="Arial" w:hAnsi="Arial" w:cs="Arial"/>
          <w:sz w:val="24"/>
          <w:szCs w:val="24"/>
          <w:lang w:val="es-ES"/>
        </w:rPr>
        <w:t>Clasificación</w:t>
      </w:r>
      <w:r>
        <w:rPr>
          <w:rFonts w:ascii="Arial" w:hAnsi="Arial" w:cs="Arial"/>
          <w:sz w:val="24"/>
          <w:szCs w:val="24"/>
          <w:lang w:val="es-ES"/>
        </w:rPr>
        <w:t xml:space="preserve">, son aceptados </w:t>
      </w:r>
      <w:r w:rsidR="0050794E">
        <w:rPr>
          <w:rFonts w:ascii="Arial" w:hAnsi="Arial" w:cs="Arial"/>
          <w:sz w:val="24"/>
          <w:szCs w:val="24"/>
          <w:lang w:val="es-ES"/>
        </w:rPr>
        <w:t>sin modificaciones</w:t>
      </w:r>
      <w:r>
        <w:rPr>
          <w:rFonts w:ascii="Arial" w:hAnsi="Arial" w:cs="Arial"/>
          <w:sz w:val="24"/>
          <w:szCs w:val="24"/>
          <w:lang w:val="es-ES"/>
        </w:rPr>
        <w:t>.</w:t>
      </w:r>
    </w:p>
    <w:p w:rsidR="006664AD" w:rsidRDefault="00FA351C" w:rsidP="000D3091">
      <w:pPr>
        <w:tabs>
          <w:tab w:val="left" w:pos="450"/>
        </w:tabs>
        <w:jc w:val="both"/>
        <w:rPr>
          <w:rFonts w:ascii="Arial" w:hAnsi="Arial" w:cs="Arial"/>
          <w:sz w:val="24"/>
          <w:szCs w:val="24"/>
          <w:lang w:val="es-ES"/>
        </w:rPr>
      </w:pPr>
      <w:r>
        <w:rPr>
          <w:rFonts w:ascii="Arial" w:hAnsi="Arial" w:cs="Arial"/>
          <w:sz w:val="24"/>
          <w:szCs w:val="24"/>
          <w:lang w:val="es-ES"/>
        </w:rPr>
        <w:t xml:space="preserve">En Inglaterra los buques de menos de 15m deben cumplir con las reglas del Seafish o una Sociedad de </w:t>
      </w:r>
      <w:r w:rsidR="00D40B1D">
        <w:rPr>
          <w:rFonts w:ascii="Arial" w:hAnsi="Arial" w:cs="Arial"/>
          <w:sz w:val="24"/>
          <w:szCs w:val="24"/>
          <w:lang w:val="es-ES"/>
        </w:rPr>
        <w:t>Clasificación</w:t>
      </w:r>
      <w:r>
        <w:rPr>
          <w:rFonts w:ascii="Arial" w:hAnsi="Arial" w:cs="Arial"/>
          <w:sz w:val="24"/>
          <w:szCs w:val="24"/>
          <w:lang w:val="es-ES"/>
        </w:rPr>
        <w:t xml:space="preserve">, los que están entre 15 y 24.4m deberán estar proyectados y construidos de acuerdo con una Sociedad de </w:t>
      </w:r>
      <w:r w:rsidR="00D40B1D">
        <w:rPr>
          <w:rFonts w:ascii="Arial" w:hAnsi="Arial" w:cs="Arial"/>
          <w:sz w:val="24"/>
          <w:szCs w:val="24"/>
          <w:lang w:val="es-ES"/>
        </w:rPr>
        <w:t>Clasificación</w:t>
      </w:r>
      <w:r>
        <w:rPr>
          <w:rFonts w:ascii="Arial" w:hAnsi="Arial" w:cs="Arial"/>
          <w:sz w:val="24"/>
          <w:szCs w:val="24"/>
          <w:lang w:val="es-ES"/>
        </w:rPr>
        <w:t xml:space="preserve">, los mayores a 24.4m deberán estar proyectados, construidos y mantenidos de acuerdo a una Sociedad de </w:t>
      </w:r>
      <w:r w:rsidR="00D40B1D">
        <w:rPr>
          <w:rFonts w:ascii="Arial" w:hAnsi="Arial" w:cs="Arial"/>
          <w:sz w:val="24"/>
          <w:szCs w:val="24"/>
          <w:lang w:val="es-ES"/>
        </w:rPr>
        <w:t>Clasificación</w:t>
      </w:r>
      <w:r>
        <w:rPr>
          <w:rFonts w:ascii="Arial" w:hAnsi="Arial" w:cs="Arial"/>
          <w:sz w:val="24"/>
          <w:szCs w:val="24"/>
          <w:lang w:val="es-ES"/>
        </w:rPr>
        <w:t>.</w:t>
      </w:r>
    </w:p>
    <w:p w:rsidR="00FA351C" w:rsidRDefault="00FD3AA4" w:rsidP="000D3091">
      <w:pPr>
        <w:tabs>
          <w:tab w:val="left" w:pos="450"/>
        </w:tabs>
        <w:jc w:val="both"/>
        <w:rPr>
          <w:rFonts w:ascii="Arial" w:hAnsi="Arial" w:cs="Arial"/>
          <w:sz w:val="24"/>
          <w:szCs w:val="24"/>
          <w:lang w:val="es-ES"/>
        </w:rPr>
      </w:pPr>
      <w:r>
        <w:rPr>
          <w:rFonts w:ascii="Arial" w:hAnsi="Arial" w:cs="Arial"/>
          <w:sz w:val="24"/>
          <w:szCs w:val="24"/>
          <w:lang w:val="es-ES"/>
        </w:rPr>
        <w:t>En Argentina, los buques pueden construirse de acuerdo a la OM 2/03 de la Prefectura Naval Argentina (</w:t>
      </w:r>
      <w:r w:rsidRPr="00FD3AA4">
        <w:rPr>
          <w:rFonts w:ascii="Arial" w:hAnsi="Arial" w:cs="Arial"/>
          <w:i/>
          <w:sz w:val="24"/>
          <w:szCs w:val="24"/>
          <w:lang w:val="es-ES"/>
        </w:rPr>
        <w:t>Normas para la Construcción para Buques y Artefactos Navales</w:t>
      </w:r>
      <w:r>
        <w:rPr>
          <w:rFonts w:ascii="Arial" w:hAnsi="Arial" w:cs="Arial"/>
          <w:sz w:val="24"/>
          <w:szCs w:val="24"/>
          <w:lang w:val="es-ES"/>
        </w:rPr>
        <w:t xml:space="preserve">) o bien de </w:t>
      </w:r>
      <w:r>
        <w:rPr>
          <w:rFonts w:ascii="Arial" w:hAnsi="Arial" w:cs="Arial"/>
          <w:sz w:val="24"/>
          <w:szCs w:val="24"/>
          <w:lang w:val="es-ES"/>
        </w:rPr>
        <w:lastRenderedPageBreak/>
        <w:t>acuerdo a las reglas de una Sociedad de Clasificación, o sea, un régimen similar al español o al inglés.</w:t>
      </w:r>
    </w:p>
    <w:p w:rsidR="001D23CB" w:rsidRPr="0050794E" w:rsidRDefault="0050794E" w:rsidP="000D3091">
      <w:pPr>
        <w:tabs>
          <w:tab w:val="left" w:pos="450"/>
        </w:tabs>
        <w:jc w:val="both"/>
        <w:rPr>
          <w:rFonts w:ascii="Arial" w:hAnsi="Arial" w:cs="Arial"/>
          <w:sz w:val="24"/>
          <w:szCs w:val="24"/>
          <w:lang w:val="es-ES"/>
        </w:rPr>
      </w:pPr>
      <w:r>
        <w:rPr>
          <w:rFonts w:ascii="Arial" w:hAnsi="Arial" w:cs="Arial"/>
          <w:sz w:val="24"/>
          <w:szCs w:val="24"/>
          <w:lang w:val="es-ES"/>
        </w:rPr>
        <w:t>La conclusión que puede extraerse de estos pocos ejemplos, es que la tendencia es qu</w:t>
      </w:r>
      <w:r w:rsidR="00975AE8">
        <w:rPr>
          <w:rFonts w:ascii="Arial" w:hAnsi="Arial" w:cs="Arial"/>
          <w:sz w:val="24"/>
          <w:szCs w:val="24"/>
          <w:lang w:val="es-ES"/>
        </w:rPr>
        <w:t>e los buques se diseñen, constr</w:t>
      </w:r>
      <w:r>
        <w:rPr>
          <w:rFonts w:ascii="Arial" w:hAnsi="Arial" w:cs="Arial"/>
          <w:sz w:val="24"/>
          <w:szCs w:val="24"/>
          <w:lang w:val="es-ES"/>
        </w:rPr>
        <w:t>uyan y a partir de determinada eslora, se mantengan d</w:t>
      </w:r>
      <w:r w:rsidR="002A5B48">
        <w:rPr>
          <w:rFonts w:ascii="Arial" w:hAnsi="Arial" w:cs="Arial"/>
          <w:sz w:val="24"/>
          <w:szCs w:val="24"/>
          <w:lang w:val="es-ES"/>
        </w:rPr>
        <w:t>e acuerdo a las normas de a</w:t>
      </w:r>
      <w:r>
        <w:rPr>
          <w:rFonts w:ascii="Arial" w:hAnsi="Arial" w:cs="Arial"/>
          <w:sz w:val="24"/>
          <w:szCs w:val="24"/>
          <w:lang w:val="es-ES"/>
        </w:rPr>
        <w:t xml:space="preserve">lguna </w:t>
      </w:r>
      <w:r w:rsidR="002A5B48">
        <w:rPr>
          <w:rFonts w:ascii="Arial" w:hAnsi="Arial" w:cs="Arial"/>
          <w:sz w:val="24"/>
          <w:szCs w:val="24"/>
          <w:lang w:val="es-ES"/>
        </w:rPr>
        <w:t xml:space="preserve">Sociedad de </w:t>
      </w:r>
      <w:r w:rsidR="00975AE8">
        <w:rPr>
          <w:rFonts w:ascii="Arial" w:hAnsi="Arial" w:cs="Arial"/>
          <w:sz w:val="24"/>
          <w:szCs w:val="24"/>
          <w:lang w:val="es-ES"/>
        </w:rPr>
        <w:t>Clasificación</w:t>
      </w:r>
      <w:r w:rsidR="002A5B48">
        <w:rPr>
          <w:rFonts w:ascii="Arial" w:hAnsi="Arial" w:cs="Arial"/>
          <w:sz w:val="24"/>
          <w:szCs w:val="24"/>
          <w:lang w:val="es-ES"/>
        </w:rPr>
        <w:t xml:space="preserve"> reconocida</w:t>
      </w:r>
    </w:p>
    <w:p w:rsidR="006F444D" w:rsidRPr="00975AE8" w:rsidRDefault="00592C8F" w:rsidP="000D3091">
      <w:pPr>
        <w:tabs>
          <w:tab w:val="left" w:pos="450"/>
        </w:tabs>
        <w:jc w:val="both"/>
        <w:rPr>
          <w:rFonts w:ascii="Arial" w:hAnsi="Arial" w:cs="Arial"/>
          <w:b/>
          <w:color w:val="0070C0"/>
          <w:sz w:val="28"/>
          <w:szCs w:val="28"/>
          <w:lang w:val="es-ES"/>
        </w:rPr>
      </w:pPr>
      <w:r w:rsidRPr="00975AE8">
        <w:rPr>
          <w:rFonts w:ascii="Arial" w:hAnsi="Arial" w:cs="Arial"/>
          <w:b/>
          <w:color w:val="0070C0"/>
          <w:sz w:val="28"/>
          <w:szCs w:val="28"/>
          <w:lang w:val="es-ES"/>
        </w:rPr>
        <w:t xml:space="preserve">2. </w:t>
      </w:r>
      <w:r w:rsidR="006F444D" w:rsidRPr="00975AE8">
        <w:rPr>
          <w:rFonts w:ascii="Arial" w:hAnsi="Arial" w:cs="Arial"/>
          <w:b/>
          <w:color w:val="0070C0"/>
          <w:sz w:val="28"/>
          <w:szCs w:val="28"/>
          <w:lang w:val="es-ES"/>
        </w:rPr>
        <w:t>Marcos referenciales de la seguridad de los pesqueros</w:t>
      </w:r>
    </w:p>
    <w:p w:rsidR="006F444D" w:rsidRPr="002A5B48" w:rsidRDefault="0033099E" w:rsidP="000D3091">
      <w:pPr>
        <w:tabs>
          <w:tab w:val="left" w:pos="450"/>
        </w:tabs>
        <w:jc w:val="both"/>
        <w:rPr>
          <w:rFonts w:ascii="Arial" w:hAnsi="Arial" w:cs="Arial"/>
          <w:sz w:val="24"/>
          <w:szCs w:val="24"/>
          <w:lang w:val="es-ES"/>
        </w:rPr>
      </w:pPr>
      <w:r w:rsidRPr="002A5B48">
        <w:rPr>
          <w:rFonts w:ascii="Arial" w:hAnsi="Arial" w:cs="Arial"/>
          <w:sz w:val="24"/>
          <w:szCs w:val="24"/>
          <w:lang w:val="es-ES"/>
        </w:rPr>
        <w:t>Como se mostrará en los siguientes títulos e</w:t>
      </w:r>
      <w:r w:rsidR="006F444D" w:rsidRPr="002A5B48">
        <w:rPr>
          <w:rFonts w:ascii="Arial" w:hAnsi="Arial" w:cs="Arial"/>
          <w:sz w:val="24"/>
          <w:szCs w:val="24"/>
          <w:lang w:val="es-ES"/>
        </w:rPr>
        <w:t>l valor económico de la actividad de la pesca</w:t>
      </w:r>
      <w:r w:rsidRPr="002A5B48">
        <w:rPr>
          <w:rFonts w:ascii="Arial" w:hAnsi="Arial" w:cs="Arial"/>
          <w:sz w:val="24"/>
          <w:szCs w:val="24"/>
          <w:lang w:val="es-ES"/>
        </w:rPr>
        <w:t xml:space="preserve"> trae implicados</w:t>
      </w:r>
      <w:r w:rsidR="006F444D" w:rsidRPr="002A5B48">
        <w:rPr>
          <w:rFonts w:ascii="Arial" w:hAnsi="Arial" w:cs="Arial"/>
          <w:sz w:val="24"/>
          <w:szCs w:val="24"/>
          <w:lang w:val="es-ES"/>
        </w:rPr>
        <w:t xml:space="preserve"> </w:t>
      </w:r>
      <w:r w:rsidRPr="002A5B48">
        <w:rPr>
          <w:rFonts w:ascii="Arial" w:hAnsi="Arial" w:cs="Arial"/>
          <w:sz w:val="24"/>
          <w:szCs w:val="24"/>
          <w:lang w:val="es-ES"/>
        </w:rPr>
        <w:t xml:space="preserve">fuertes </w:t>
      </w:r>
      <w:r w:rsidR="006F444D" w:rsidRPr="002A5B48">
        <w:rPr>
          <w:rFonts w:ascii="Arial" w:hAnsi="Arial" w:cs="Arial"/>
          <w:sz w:val="24"/>
          <w:szCs w:val="24"/>
          <w:lang w:val="es-ES"/>
        </w:rPr>
        <w:t xml:space="preserve">marcos </w:t>
      </w:r>
      <w:r w:rsidRPr="002A5B48">
        <w:rPr>
          <w:rFonts w:ascii="Arial" w:hAnsi="Arial" w:cs="Arial"/>
          <w:sz w:val="24"/>
          <w:szCs w:val="24"/>
          <w:lang w:val="es-ES"/>
        </w:rPr>
        <w:t>regulatorios (</w:t>
      </w:r>
      <w:r w:rsidR="006F444D" w:rsidRPr="002A5B48">
        <w:rPr>
          <w:rFonts w:ascii="Arial" w:hAnsi="Arial" w:cs="Arial"/>
          <w:sz w:val="24"/>
          <w:szCs w:val="24"/>
          <w:lang w:val="es-ES"/>
        </w:rPr>
        <w:t>legal y técnico</w:t>
      </w:r>
      <w:r w:rsidRPr="002A5B48">
        <w:rPr>
          <w:rFonts w:ascii="Arial" w:hAnsi="Arial" w:cs="Arial"/>
          <w:sz w:val="24"/>
          <w:szCs w:val="24"/>
          <w:lang w:val="es-ES"/>
        </w:rPr>
        <w:t>) que garanticen la seguridad y con ello la sustentabilidad de la industria.</w:t>
      </w:r>
    </w:p>
    <w:p w:rsidR="006F5836" w:rsidRDefault="00592C8F" w:rsidP="000D3091">
      <w:pPr>
        <w:tabs>
          <w:tab w:val="left" w:pos="450"/>
        </w:tabs>
        <w:jc w:val="both"/>
        <w:rPr>
          <w:rFonts w:ascii="Arial" w:hAnsi="Arial" w:cs="Arial"/>
          <w:b/>
          <w:sz w:val="24"/>
          <w:szCs w:val="24"/>
          <w:lang w:val="es-ES"/>
        </w:rPr>
      </w:pPr>
      <w:r>
        <w:rPr>
          <w:rFonts w:ascii="Arial" w:hAnsi="Arial" w:cs="Arial"/>
          <w:b/>
          <w:sz w:val="24"/>
          <w:szCs w:val="24"/>
          <w:lang w:val="es-ES"/>
        </w:rPr>
        <w:t>2.1-</w:t>
      </w:r>
      <w:r w:rsidR="0033099E">
        <w:rPr>
          <w:rFonts w:ascii="Arial" w:hAnsi="Arial" w:cs="Arial"/>
          <w:b/>
          <w:sz w:val="24"/>
          <w:szCs w:val="24"/>
          <w:lang w:val="es-ES"/>
        </w:rPr>
        <w:t xml:space="preserve"> </w:t>
      </w:r>
      <w:r w:rsidR="006F5836">
        <w:rPr>
          <w:rFonts w:ascii="Arial" w:hAnsi="Arial" w:cs="Arial"/>
          <w:b/>
          <w:sz w:val="24"/>
          <w:szCs w:val="24"/>
          <w:lang w:val="es-ES"/>
        </w:rPr>
        <w:t xml:space="preserve">El </w:t>
      </w:r>
      <w:r w:rsidR="006F444D">
        <w:rPr>
          <w:rFonts w:ascii="Arial" w:hAnsi="Arial" w:cs="Arial"/>
          <w:b/>
          <w:sz w:val="24"/>
          <w:szCs w:val="24"/>
          <w:lang w:val="es-ES"/>
        </w:rPr>
        <w:t>volumen del n</w:t>
      </w:r>
      <w:r w:rsidR="006F5836">
        <w:rPr>
          <w:rFonts w:ascii="Arial" w:hAnsi="Arial" w:cs="Arial"/>
          <w:b/>
          <w:sz w:val="24"/>
          <w:szCs w:val="24"/>
          <w:lang w:val="es-ES"/>
        </w:rPr>
        <w:t>egocio de la Pesca en la Argentina.</w:t>
      </w:r>
    </w:p>
    <w:p w:rsidR="006F5836" w:rsidRDefault="006F5836" w:rsidP="000D3091">
      <w:pPr>
        <w:tabs>
          <w:tab w:val="left" w:pos="450"/>
        </w:tabs>
        <w:jc w:val="both"/>
        <w:rPr>
          <w:rFonts w:ascii="Arial" w:hAnsi="Arial" w:cs="Arial"/>
          <w:sz w:val="24"/>
          <w:szCs w:val="24"/>
          <w:lang w:val="es-ES"/>
        </w:rPr>
      </w:pPr>
      <w:r>
        <w:rPr>
          <w:rFonts w:ascii="Arial" w:hAnsi="Arial" w:cs="Arial"/>
          <w:sz w:val="24"/>
          <w:szCs w:val="24"/>
          <w:lang w:val="es-ES"/>
        </w:rPr>
        <w:t xml:space="preserve">De acuerdo a las estadísticas publicadas por la Sub-Secretaria de Pesca y Acuicultura dependiente del Ministerio de Agroindustria de la </w:t>
      </w:r>
      <w:r w:rsidR="00B54101">
        <w:rPr>
          <w:rFonts w:ascii="Arial" w:hAnsi="Arial" w:cs="Arial"/>
          <w:sz w:val="24"/>
          <w:szCs w:val="24"/>
          <w:lang w:val="es-ES"/>
        </w:rPr>
        <w:t>República</w:t>
      </w:r>
      <w:r>
        <w:rPr>
          <w:rFonts w:ascii="Arial" w:hAnsi="Arial" w:cs="Arial"/>
          <w:sz w:val="24"/>
          <w:szCs w:val="24"/>
          <w:lang w:val="es-ES"/>
        </w:rPr>
        <w:t xml:space="preserve"> Argentina, la flota de fresqueros </w:t>
      </w:r>
      <w:r w:rsidR="0033099E">
        <w:rPr>
          <w:rFonts w:ascii="Arial" w:hAnsi="Arial" w:cs="Arial"/>
          <w:sz w:val="24"/>
          <w:szCs w:val="24"/>
          <w:lang w:val="es-ES"/>
        </w:rPr>
        <w:t>desembarcó</w:t>
      </w:r>
      <w:r>
        <w:rPr>
          <w:rFonts w:ascii="Arial" w:hAnsi="Arial" w:cs="Arial"/>
          <w:sz w:val="24"/>
          <w:szCs w:val="24"/>
          <w:lang w:val="es-ES"/>
        </w:rPr>
        <w:t xml:space="preserve"> </w:t>
      </w:r>
      <w:r w:rsidR="00254FB3">
        <w:rPr>
          <w:rFonts w:ascii="Arial" w:hAnsi="Arial" w:cs="Arial"/>
          <w:sz w:val="24"/>
          <w:szCs w:val="24"/>
          <w:lang w:val="es-ES"/>
        </w:rPr>
        <w:t>en 2017</w:t>
      </w:r>
      <w:r w:rsidR="002A5B48">
        <w:rPr>
          <w:rFonts w:ascii="Arial" w:hAnsi="Arial" w:cs="Arial"/>
          <w:sz w:val="24"/>
          <w:szCs w:val="24"/>
          <w:lang w:val="es-ES"/>
        </w:rPr>
        <w:t xml:space="preserve"> </w:t>
      </w:r>
      <w:r>
        <w:rPr>
          <w:rFonts w:ascii="Arial" w:hAnsi="Arial" w:cs="Arial"/>
          <w:sz w:val="24"/>
          <w:szCs w:val="24"/>
          <w:lang w:val="es-ES"/>
        </w:rPr>
        <w:t>un total de 388,836 toneladas y los congeladores 390.275 toneladas, o sea muy similares los valores.</w:t>
      </w:r>
      <w:r w:rsidR="00471D6D">
        <w:rPr>
          <w:rFonts w:ascii="Arial" w:hAnsi="Arial" w:cs="Arial"/>
          <w:sz w:val="24"/>
          <w:szCs w:val="24"/>
          <w:lang w:val="es-ES"/>
        </w:rPr>
        <w:t xml:space="preserve"> Se exportaron unas 475.000 t de todas las especies por un total de casi 2.000.000.000 U$S.</w:t>
      </w:r>
    </w:p>
    <w:p w:rsidR="00471D6D" w:rsidRDefault="0033099E" w:rsidP="000D3091">
      <w:pPr>
        <w:tabs>
          <w:tab w:val="left" w:pos="450"/>
        </w:tabs>
        <w:jc w:val="both"/>
        <w:rPr>
          <w:rFonts w:ascii="Arial" w:hAnsi="Arial" w:cs="Arial"/>
          <w:sz w:val="24"/>
          <w:szCs w:val="24"/>
          <w:lang w:val="es-ES"/>
        </w:rPr>
      </w:pPr>
      <w:r>
        <w:rPr>
          <w:rFonts w:ascii="Arial" w:hAnsi="Arial" w:cs="Arial"/>
          <w:sz w:val="24"/>
          <w:szCs w:val="24"/>
          <w:lang w:val="es-ES"/>
        </w:rPr>
        <w:t xml:space="preserve">El volumen de la captura mostró la necesidad de </w:t>
      </w:r>
      <w:r w:rsidR="00D40B1D">
        <w:rPr>
          <w:rFonts w:ascii="Arial" w:hAnsi="Arial" w:cs="Arial"/>
          <w:sz w:val="24"/>
          <w:szCs w:val="24"/>
          <w:lang w:val="es-ES"/>
        </w:rPr>
        <w:t>pr</w:t>
      </w:r>
      <w:r w:rsidR="00471D6D">
        <w:rPr>
          <w:rFonts w:ascii="Arial" w:hAnsi="Arial" w:cs="Arial"/>
          <w:sz w:val="24"/>
          <w:szCs w:val="24"/>
          <w:lang w:val="es-ES"/>
        </w:rPr>
        <w:t>evenir la sobre explotación d</w:t>
      </w:r>
      <w:r w:rsidR="001D23CB">
        <w:rPr>
          <w:rFonts w:ascii="Arial" w:hAnsi="Arial" w:cs="Arial"/>
          <w:sz w:val="24"/>
          <w:szCs w:val="24"/>
          <w:lang w:val="es-ES"/>
        </w:rPr>
        <w:t xml:space="preserve">el recurso pesquero </w:t>
      </w:r>
      <w:r>
        <w:rPr>
          <w:rFonts w:ascii="Arial" w:hAnsi="Arial" w:cs="Arial"/>
          <w:sz w:val="24"/>
          <w:szCs w:val="24"/>
          <w:lang w:val="es-ES"/>
        </w:rPr>
        <w:t xml:space="preserve">por lo que </w:t>
      </w:r>
      <w:r w:rsidR="001D23CB">
        <w:rPr>
          <w:rFonts w:ascii="Arial" w:hAnsi="Arial" w:cs="Arial"/>
          <w:sz w:val="24"/>
          <w:szCs w:val="24"/>
          <w:lang w:val="es-ES"/>
        </w:rPr>
        <w:t>se determinó</w:t>
      </w:r>
      <w:r w:rsidR="00471D6D">
        <w:rPr>
          <w:rFonts w:ascii="Arial" w:hAnsi="Arial" w:cs="Arial"/>
          <w:sz w:val="24"/>
          <w:szCs w:val="24"/>
          <w:lang w:val="es-ES"/>
        </w:rPr>
        <w:t xml:space="preserve"> un régimen </w:t>
      </w:r>
      <w:r w:rsidR="00FD3AA4">
        <w:rPr>
          <w:rFonts w:ascii="Arial" w:hAnsi="Arial" w:cs="Arial"/>
          <w:sz w:val="24"/>
          <w:szCs w:val="24"/>
          <w:lang w:val="es-ES"/>
        </w:rPr>
        <w:t>individual</w:t>
      </w:r>
      <w:r w:rsidR="00471D6D">
        <w:rPr>
          <w:rFonts w:ascii="Arial" w:hAnsi="Arial" w:cs="Arial"/>
          <w:sz w:val="24"/>
          <w:szCs w:val="24"/>
          <w:lang w:val="es-ES"/>
        </w:rPr>
        <w:t xml:space="preserve"> de capturas por especie, asignándose a cada buque </w:t>
      </w:r>
      <w:r w:rsidR="0012220A">
        <w:rPr>
          <w:rFonts w:ascii="Arial" w:hAnsi="Arial" w:cs="Arial"/>
          <w:sz w:val="24"/>
          <w:szCs w:val="24"/>
          <w:lang w:val="es-ES"/>
        </w:rPr>
        <w:t>un tone</w:t>
      </w:r>
      <w:r w:rsidR="00D40B1D">
        <w:rPr>
          <w:rFonts w:ascii="Arial" w:hAnsi="Arial" w:cs="Arial"/>
          <w:sz w:val="24"/>
          <w:szCs w:val="24"/>
          <w:lang w:val="es-ES"/>
        </w:rPr>
        <w:t>l</w:t>
      </w:r>
      <w:r w:rsidR="0012220A">
        <w:rPr>
          <w:rFonts w:ascii="Arial" w:hAnsi="Arial" w:cs="Arial"/>
          <w:sz w:val="24"/>
          <w:szCs w:val="24"/>
          <w:lang w:val="es-ES"/>
        </w:rPr>
        <w:t xml:space="preserve">aje determinado. </w:t>
      </w:r>
      <w:r w:rsidR="00D40B1D">
        <w:rPr>
          <w:rFonts w:ascii="Arial" w:hAnsi="Arial" w:cs="Arial"/>
          <w:sz w:val="24"/>
          <w:szCs w:val="24"/>
          <w:lang w:val="es-ES"/>
        </w:rPr>
        <w:t xml:space="preserve">Esto se realiza mediante </w:t>
      </w:r>
      <w:r>
        <w:rPr>
          <w:rFonts w:ascii="Arial" w:hAnsi="Arial" w:cs="Arial"/>
          <w:sz w:val="24"/>
          <w:szCs w:val="24"/>
          <w:lang w:val="es-ES"/>
        </w:rPr>
        <w:t xml:space="preserve">las </w:t>
      </w:r>
      <w:r w:rsidR="0012220A" w:rsidRPr="0033099E">
        <w:rPr>
          <w:rFonts w:ascii="Arial" w:hAnsi="Arial" w:cs="Arial"/>
          <w:i/>
          <w:sz w:val="24"/>
          <w:szCs w:val="24"/>
          <w:lang w:val="es-ES"/>
        </w:rPr>
        <w:t>Cuota</w:t>
      </w:r>
      <w:r w:rsidRPr="0033099E">
        <w:rPr>
          <w:rFonts w:ascii="Arial" w:hAnsi="Arial" w:cs="Arial"/>
          <w:i/>
          <w:sz w:val="24"/>
          <w:szCs w:val="24"/>
          <w:lang w:val="es-ES"/>
        </w:rPr>
        <w:t>s</w:t>
      </w:r>
      <w:r w:rsidR="0012220A" w:rsidRPr="0033099E">
        <w:rPr>
          <w:rFonts w:ascii="Arial" w:hAnsi="Arial" w:cs="Arial"/>
          <w:i/>
          <w:sz w:val="24"/>
          <w:szCs w:val="24"/>
          <w:lang w:val="es-ES"/>
        </w:rPr>
        <w:t xml:space="preserve"> Individuales Transferibles de Capturas</w:t>
      </w:r>
      <w:r w:rsidR="00D40B1D">
        <w:rPr>
          <w:rFonts w:ascii="Arial" w:hAnsi="Arial" w:cs="Arial"/>
          <w:sz w:val="24"/>
          <w:szCs w:val="24"/>
          <w:lang w:val="es-ES"/>
        </w:rPr>
        <w:t>, que Consejo Federal Pesquero ot</w:t>
      </w:r>
      <w:r w:rsidR="001D23CB">
        <w:rPr>
          <w:rFonts w:ascii="Arial" w:hAnsi="Arial" w:cs="Arial"/>
          <w:sz w:val="24"/>
          <w:szCs w:val="24"/>
          <w:lang w:val="es-ES"/>
        </w:rPr>
        <w:t>orga a cada buque y por especie</w:t>
      </w:r>
    </w:p>
    <w:p w:rsidR="004537A4" w:rsidRDefault="006F5836" w:rsidP="000D3091">
      <w:pPr>
        <w:tabs>
          <w:tab w:val="left" w:pos="450"/>
        </w:tabs>
        <w:jc w:val="both"/>
        <w:rPr>
          <w:rFonts w:ascii="Arial" w:hAnsi="Arial" w:cs="Arial"/>
          <w:sz w:val="24"/>
          <w:szCs w:val="24"/>
          <w:lang w:val="es-ES"/>
        </w:rPr>
      </w:pPr>
      <w:r>
        <w:rPr>
          <w:rFonts w:ascii="Arial" w:hAnsi="Arial" w:cs="Arial"/>
          <w:sz w:val="24"/>
          <w:szCs w:val="24"/>
          <w:lang w:val="es-ES"/>
        </w:rPr>
        <w:t xml:space="preserve">Se estima la flota pesquera nacional en unas 700 unidades, </w:t>
      </w:r>
      <w:r w:rsidR="006D0F7E">
        <w:rPr>
          <w:rFonts w:ascii="Arial" w:hAnsi="Arial" w:cs="Arial"/>
          <w:sz w:val="24"/>
          <w:szCs w:val="24"/>
          <w:lang w:val="es-ES"/>
        </w:rPr>
        <w:t>aunque de acuerdo al sitio Pescare (</w:t>
      </w:r>
      <w:hyperlink r:id="rId8" w:history="1">
        <w:r w:rsidR="006D0F7E" w:rsidRPr="0022185D">
          <w:rPr>
            <w:rStyle w:val="Hyperlink"/>
            <w:rFonts w:ascii="Arial" w:hAnsi="Arial" w:cs="Arial"/>
            <w:sz w:val="24"/>
            <w:szCs w:val="24"/>
            <w:lang w:val="es-ES"/>
          </w:rPr>
          <w:t>www.pescare.com.ar/buques-operando/</w:t>
        </w:r>
      </w:hyperlink>
      <w:r w:rsidR="006D0F7E">
        <w:rPr>
          <w:rFonts w:ascii="Arial" w:hAnsi="Arial" w:cs="Arial"/>
          <w:sz w:val="24"/>
          <w:szCs w:val="24"/>
          <w:lang w:val="es-ES"/>
        </w:rPr>
        <w:t>) hay 333 buques reportando al sistema de pesca de los cuales se puede seguir el dia a dia la cantidad que esta en operaciones. La flota cuenta con</w:t>
      </w:r>
      <w:r>
        <w:rPr>
          <w:rFonts w:ascii="Arial" w:hAnsi="Arial" w:cs="Arial"/>
          <w:sz w:val="24"/>
          <w:szCs w:val="24"/>
          <w:lang w:val="es-ES"/>
        </w:rPr>
        <w:t xml:space="preserve"> edad </w:t>
      </w:r>
      <w:r w:rsidR="006D0F7E">
        <w:rPr>
          <w:rFonts w:ascii="Arial" w:hAnsi="Arial" w:cs="Arial"/>
          <w:sz w:val="24"/>
          <w:szCs w:val="24"/>
          <w:lang w:val="es-ES"/>
        </w:rPr>
        <w:t xml:space="preserve">avanzada </w:t>
      </w:r>
      <w:r>
        <w:rPr>
          <w:rFonts w:ascii="Arial" w:hAnsi="Arial" w:cs="Arial"/>
          <w:sz w:val="24"/>
          <w:szCs w:val="24"/>
          <w:lang w:val="es-ES"/>
        </w:rPr>
        <w:t>prome</w:t>
      </w:r>
      <w:r w:rsidR="002A5B48">
        <w:rPr>
          <w:rFonts w:ascii="Arial" w:hAnsi="Arial" w:cs="Arial"/>
          <w:sz w:val="24"/>
          <w:szCs w:val="24"/>
          <w:lang w:val="es-ES"/>
        </w:rPr>
        <w:t>dio</w:t>
      </w:r>
      <w:r w:rsidR="006D0F7E">
        <w:rPr>
          <w:rFonts w:ascii="Arial" w:hAnsi="Arial" w:cs="Arial"/>
          <w:sz w:val="24"/>
          <w:szCs w:val="24"/>
          <w:lang w:val="es-ES"/>
        </w:rPr>
        <w:t xml:space="preserve"> en los buques mayores, se han constru</w:t>
      </w:r>
      <w:r w:rsidR="004537A4">
        <w:rPr>
          <w:rFonts w:ascii="Arial" w:hAnsi="Arial" w:cs="Arial"/>
          <w:sz w:val="24"/>
          <w:szCs w:val="24"/>
          <w:lang w:val="es-ES"/>
        </w:rPr>
        <w:t>i</w:t>
      </w:r>
      <w:r w:rsidR="006D0F7E">
        <w:rPr>
          <w:rFonts w:ascii="Arial" w:hAnsi="Arial" w:cs="Arial"/>
          <w:sz w:val="24"/>
          <w:szCs w:val="24"/>
          <w:lang w:val="es-ES"/>
        </w:rPr>
        <w:t>do recientemente varios pesqueros destinados a la pesca artesanal (L</w:t>
      </w:r>
      <w:r w:rsidR="006D0F7E" w:rsidRPr="006D0F7E">
        <w:rPr>
          <w:rFonts w:ascii="Arial" w:hAnsi="Arial" w:cs="Arial"/>
          <w:sz w:val="24"/>
          <w:szCs w:val="24"/>
          <w:vertAlign w:val="subscript"/>
          <w:lang w:val="es-ES"/>
        </w:rPr>
        <w:t>T</w:t>
      </w:r>
      <w:r w:rsidR="006D0F7E">
        <w:rPr>
          <w:rFonts w:ascii="Arial" w:hAnsi="Arial" w:cs="Arial"/>
          <w:sz w:val="24"/>
          <w:szCs w:val="24"/>
          <w:lang w:val="es-ES"/>
        </w:rPr>
        <w:t xml:space="preserve"> &lt; 10m)</w:t>
      </w:r>
      <w:r w:rsidR="002A5B48">
        <w:rPr>
          <w:rFonts w:ascii="Arial" w:hAnsi="Arial" w:cs="Arial"/>
          <w:sz w:val="24"/>
          <w:szCs w:val="24"/>
          <w:lang w:val="es-ES"/>
        </w:rPr>
        <w:t xml:space="preserve">. </w:t>
      </w:r>
      <w:r w:rsidR="004537A4">
        <w:rPr>
          <w:rFonts w:ascii="Arial" w:hAnsi="Arial" w:cs="Arial"/>
          <w:sz w:val="24"/>
          <w:szCs w:val="24"/>
          <w:lang w:val="es-ES"/>
        </w:rPr>
        <w:t xml:space="preserve">Según la </w:t>
      </w:r>
      <w:r w:rsidR="0052098E">
        <w:rPr>
          <w:rFonts w:ascii="Arial" w:hAnsi="Arial" w:cs="Arial"/>
          <w:sz w:val="24"/>
          <w:szCs w:val="24"/>
          <w:lang w:val="es-ES"/>
        </w:rPr>
        <w:t>Dirección</w:t>
      </w:r>
      <w:r w:rsidR="004537A4">
        <w:rPr>
          <w:rFonts w:ascii="Arial" w:hAnsi="Arial" w:cs="Arial"/>
          <w:sz w:val="24"/>
          <w:szCs w:val="24"/>
          <w:lang w:val="es-ES"/>
        </w:rPr>
        <w:t xml:space="preserve"> Nacional de </w:t>
      </w:r>
      <w:r w:rsidR="0052098E">
        <w:rPr>
          <w:rFonts w:ascii="Arial" w:hAnsi="Arial" w:cs="Arial"/>
          <w:sz w:val="24"/>
          <w:szCs w:val="24"/>
          <w:lang w:val="es-ES"/>
        </w:rPr>
        <w:t>Coordinación</w:t>
      </w:r>
      <w:r w:rsidR="004537A4">
        <w:rPr>
          <w:rFonts w:ascii="Arial" w:hAnsi="Arial" w:cs="Arial"/>
          <w:sz w:val="24"/>
          <w:szCs w:val="24"/>
          <w:lang w:val="es-ES"/>
        </w:rPr>
        <w:t xml:space="preserve"> Pesquera, hay 240 buques congeladores, que se discriminan de la siguiente </w:t>
      </w:r>
      <w:r w:rsidR="0052098E">
        <w:rPr>
          <w:rFonts w:ascii="Arial" w:hAnsi="Arial" w:cs="Arial"/>
          <w:sz w:val="24"/>
          <w:szCs w:val="24"/>
          <w:lang w:val="es-ES"/>
        </w:rPr>
        <w:t>ma</w:t>
      </w:r>
      <w:r w:rsidR="004537A4">
        <w:rPr>
          <w:rFonts w:ascii="Arial" w:hAnsi="Arial" w:cs="Arial"/>
          <w:sz w:val="24"/>
          <w:szCs w:val="24"/>
          <w:lang w:val="es-ES"/>
        </w:rPr>
        <w:t>nera</w:t>
      </w:r>
    </w:p>
    <w:p w:rsidR="004537A4" w:rsidRDefault="004537A4" w:rsidP="004537A4">
      <w:pPr>
        <w:pStyle w:val="ListParagraph"/>
        <w:numPr>
          <w:ilvl w:val="0"/>
          <w:numId w:val="11"/>
        </w:numPr>
        <w:tabs>
          <w:tab w:val="left" w:pos="450"/>
        </w:tabs>
        <w:jc w:val="both"/>
        <w:rPr>
          <w:rFonts w:ascii="Arial" w:hAnsi="Arial" w:cs="Arial"/>
          <w:sz w:val="24"/>
          <w:szCs w:val="24"/>
          <w:lang w:val="es-ES"/>
        </w:rPr>
      </w:pPr>
      <w:r>
        <w:rPr>
          <w:rFonts w:ascii="Arial" w:hAnsi="Arial" w:cs="Arial"/>
          <w:sz w:val="24"/>
          <w:szCs w:val="24"/>
          <w:lang w:val="es-ES"/>
        </w:rPr>
        <w:t>Arrastreros</w:t>
      </w:r>
      <w:r>
        <w:rPr>
          <w:rFonts w:ascii="Arial" w:hAnsi="Arial" w:cs="Arial"/>
          <w:sz w:val="24"/>
          <w:szCs w:val="24"/>
          <w:lang w:val="es-ES"/>
        </w:rPr>
        <w:tab/>
      </w:r>
      <w:r>
        <w:rPr>
          <w:rFonts w:ascii="Arial" w:hAnsi="Arial" w:cs="Arial"/>
          <w:sz w:val="24"/>
          <w:szCs w:val="24"/>
          <w:lang w:val="es-ES"/>
        </w:rPr>
        <w:tab/>
      </w:r>
      <w:r>
        <w:rPr>
          <w:rFonts w:ascii="Arial" w:hAnsi="Arial" w:cs="Arial"/>
          <w:sz w:val="24"/>
          <w:szCs w:val="24"/>
          <w:lang w:val="es-ES"/>
        </w:rPr>
        <w:tab/>
        <w:t>52</w:t>
      </w:r>
    </w:p>
    <w:p w:rsidR="004537A4" w:rsidRDefault="004537A4" w:rsidP="004537A4">
      <w:pPr>
        <w:pStyle w:val="ListParagraph"/>
        <w:numPr>
          <w:ilvl w:val="0"/>
          <w:numId w:val="11"/>
        </w:numPr>
        <w:tabs>
          <w:tab w:val="left" w:pos="450"/>
        </w:tabs>
        <w:jc w:val="both"/>
        <w:rPr>
          <w:rFonts w:ascii="Arial" w:hAnsi="Arial" w:cs="Arial"/>
          <w:sz w:val="24"/>
          <w:szCs w:val="24"/>
          <w:lang w:val="es-ES"/>
        </w:rPr>
      </w:pPr>
      <w:r>
        <w:rPr>
          <w:rFonts w:ascii="Arial" w:hAnsi="Arial" w:cs="Arial"/>
          <w:sz w:val="24"/>
          <w:szCs w:val="24"/>
          <w:lang w:val="es-ES"/>
        </w:rPr>
        <w:t>Tangoneros</w:t>
      </w:r>
      <w:r>
        <w:rPr>
          <w:rFonts w:ascii="Arial" w:hAnsi="Arial" w:cs="Arial"/>
          <w:sz w:val="24"/>
          <w:szCs w:val="24"/>
          <w:lang w:val="es-ES"/>
        </w:rPr>
        <w:tab/>
      </w:r>
      <w:r>
        <w:rPr>
          <w:rFonts w:ascii="Arial" w:hAnsi="Arial" w:cs="Arial"/>
          <w:sz w:val="24"/>
          <w:szCs w:val="24"/>
          <w:lang w:val="es-ES"/>
        </w:rPr>
        <w:tab/>
      </w:r>
      <w:r>
        <w:rPr>
          <w:rFonts w:ascii="Arial" w:hAnsi="Arial" w:cs="Arial"/>
          <w:sz w:val="24"/>
          <w:szCs w:val="24"/>
          <w:lang w:val="es-ES"/>
        </w:rPr>
        <w:tab/>
        <w:t>87</w:t>
      </w:r>
    </w:p>
    <w:p w:rsidR="004537A4" w:rsidRDefault="004537A4" w:rsidP="004537A4">
      <w:pPr>
        <w:pStyle w:val="ListParagraph"/>
        <w:numPr>
          <w:ilvl w:val="0"/>
          <w:numId w:val="11"/>
        </w:numPr>
        <w:tabs>
          <w:tab w:val="left" w:pos="450"/>
        </w:tabs>
        <w:jc w:val="both"/>
        <w:rPr>
          <w:rFonts w:ascii="Arial" w:hAnsi="Arial" w:cs="Arial"/>
          <w:sz w:val="24"/>
          <w:szCs w:val="24"/>
          <w:lang w:val="es-ES"/>
        </w:rPr>
      </w:pPr>
      <w:r>
        <w:rPr>
          <w:rFonts w:ascii="Arial" w:hAnsi="Arial" w:cs="Arial"/>
          <w:sz w:val="24"/>
          <w:szCs w:val="24"/>
          <w:lang w:val="es-ES"/>
        </w:rPr>
        <w:t xml:space="preserve">Surimeros </w:t>
      </w:r>
      <w:r>
        <w:rPr>
          <w:rFonts w:ascii="Arial" w:hAnsi="Arial" w:cs="Arial"/>
          <w:sz w:val="24"/>
          <w:szCs w:val="24"/>
          <w:lang w:val="es-ES"/>
        </w:rPr>
        <w:tab/>
      </w:r>
      <w:r>
        <w:rPr>
          <w:rFonts w:ascii="Arial" w:hAnsi="Arial" w:cs="Arial"/>
          <w:sz w:val="24"/>
          <w:szCs w:val="24"/>
          <w:lang w:val="es-ES"/>
        </w:rPr>
        <w:tab/>
      </w:r>
      <w:r>
        <w:rPr>
          <w:rFonts w:ascii="Arial" w:hAnsi="Arial" w:cs="Arial"/>
          <w:sz w:val="24"/>
          <w:szCs w:val="24"/>
          <w:lang w:val="es-ES"/>
        </w:rPr>
        <w:tab/>
        <w:t xml:space="preserve">  3</w:t>
      </w:r>
    </w:p>
    <w:p w:rsidR="004537A4" w:rsidRDefault="004537A4" w:rsidP="004537A4">
      <w:pPr>
        <w:pStyle w:val="ListParagraph"/>
        <w:numPr>
          <w:ilvl w:val="0"/>
          <w:numId w:val="11"/>
        </w:numPr>
        <w:tabs>
          <w:tab w:val="left" w:pos="450"/>
        </w:tabs>
        <w:jc w:val="both"/>
        <w:rPr>
          <w:rFonts w:ascii="Arial" w:hAnsi="Arial" w:cs="Arial"/>
          <w:sz w:val="24"/>
          <w:szCs w:val="24"/>
          <w:lang w:val="es-ES"/>
        </w:rPr>
      </w:pPr>
      <w:r>
        <w:rPr>
          <w:rFonts w:ascii="Arial" w:hAnsi="Arial" w:cs="Arial"/>
          <w:sz w:val="24"/>
          <w:szCs w:val="24"/>
          <w:lang w:val="es-ES"/>
        </w:rPr>
        <w:t>Poteros</w:t>
      </w:r>
      <w:r>
        <w:rPr>
          <w:rFonts w:ascii="Arial" w:hAnsi="Arial" w:cs="Arial"/>
          <w:sz w:val="24"/>
          <w:szCs w:val="24"/>
          <w:lang w:val="es-ES"/>
        </w:rPr>
        <w:tab/>
      </w:r>
      <w:r>
        <w:rPr>
          <w:rFonts w:ascii="Arial" w:hAnsi="Arial" w:cs="Arial"/>
          <w:sz w:val="24"/>
          <w:szCs w:val="24"/>
          <w:lang w:val="es-ES"/>
        </w:rPr>
        <w:tab/>
      </w:r>
      <w:r>
        <w:rPr>
          <w:rFonts w:ascii="Arial" w:hAnsi="Arial" w:cs="Arial"/>
          <w:sz w:val="24"/>
          <w:szCs w:val="24"/>
          <w:lang w:val="es-ES"/>
        </w:rPr>
        <w:tab/>
        <w:t>91</w:t>
      </w:r>
    </w:p>
    <w:p w:rsidR="004537A4" w:rsidRDefault="004537A4" w:rsidP="004537A4">
      <w:pPr>
        <w:pStyle w:val="ListParagraph"/>
        <w:numPr>
          <w:ilvl w:val="0"/>
          <w:numId w:val="11"/>
        </w:numPr>
        <w:tabs>
          <w:tab w:val="left" w:pos="450"/>
        </w:tabs>
        <w:jc w:val="both"/>
        <w:rPr>
          <w:rFonts w:ascii="Arial" w:hAnsi="Arial" w:cs="Arial"/>
          <w:sz w:val="24"/>
          <w:szCs w:val="24"/>
          <w:lang w:val="es-ES"/>
        </w:rPr>
      </w:pPr>
      <w:r>
        <w:rPr>
          <w:rFonts w:ascii="Arial" w:hAnsi="Arial" w:cs="Arial"/>
          <w:sz w:val="24"/>
          <w:szCs w:val="24"/>
          <w:lang w:val="es-ES"/>
        </w:rPr>
        <w:t>Palangreros</w:t>
      </w:r>
      <w:r>
        <w:rPr>
          <w:rFonts w:ascii="Arial" w:hAnsi="Arial" w:cs="Arial"/>
          <w:sz w:val="24"/>
          <w:szCs w:val="24"/>
          <w:lang w:val="es-ES"/>
        </w:rPr>
        <w:tab/>
      </w:r>
      <w:r>
        <w:rPr>
          <w:rFonts w:ascii="Arial" w:hAnsi="Arial" w:cs="Arial"/>
          <w:sz w:val="24"/>
          <w:szCs w:val="24"/>
          <w:lang w:val="es-ES"/>
        </w:rPr>
        <w:tab/>
      </w:r>
      <w:r>
        <w:rPr>
          <w:rFonts w:ascii="Arial" w:hAnsi="Arial" w:cs="Arial"/>
          <w:sz w:val="24"/>
          <w:szCs w:val="24"/>
          <w:lang w:val="es-ES"/>
        </w:rPr>
        <w:tab/>
        <w:t xml:space="preserve"> 7</w:t>
      </w:r>
    </w:p>
    <w:p w:rsidR="004537A4" w:rsidRDefault="004537A4" w:rsidP="004537A4">
      <w:pPr>
        <w:tabs>
          <w:tab w:val="left" w:pos="450"/>
        </w:tabs>
        <w:ind w:left="90"/>
        <w:jc w:val="both"/>
        <w:rPr>
          <w:rFonts w:ascii="Arial" w:hAnsi="Arial" w:cs="Arial"/>
          <w:sz w:val="24"/>
          <w:szCs w:val="24"/>
          <w:lang w:val="es-ES"/>
        </w:rPr>
      </w:pPr>
      <w:r>
        <w:rPr>
          <w:rFonts w:ascii="Arial" w:hAnsi="Arial" w:cs="Arial"/>
          <w:sz w:val="24"/>
          <w:szCs w:val="24"/>
          <w:lang w:val="es-ES"/>
        </w:rPr>
        <w:t>Los fresqueros son 412 que se discriminan de la siguiente forma</w:t>
      </w:r>
    </w:p>
    <w:p w:rsidR="004537A4" w:rsidRDefault="004537A4" w:rsidP="004537A4">
      <w:pPr>
        <w:pStyle w:val="ListParagraph"/>
        <w:numPr>
          <w:ilvl w:val="0"/>
          <w:numId w:val="12"/>
        </w:numPr>
        <w:tabs>
          <w:tab w:val="left" w:pos="450"/>
        </w:tabs>
        <w:jc w:val="both"/>
        <w:rPr>
          <w:rFonts w:ascii="Arial" w:hAnsi="Arial" w:cs="Arial"/>
          <w:sz w:val="24"/>
          <w:szCs w:val="24"/>
          <w:lang w:val="es-ES"/>
        </w:rPr>
      </w:pPr>
      <w:r>
        <w:rPr>
          <w:rFonts w:ascii="Arial" w:hAnsi="Arial" w:cs="Arial"/>
          <w:sz w:val="24"/>
          <w:szCs w:val="24"/>
          <w:lang w:val="es-ES"/>
        </w:rPr>
        <w:t>Rada o Ria</w:t>
      </w:r>
      <w:r>
        <w:rPr>
          <w:rFonts w:ascii="Arial" w:hAnsi="Arial" w:cs="Arial"/>
          <w:sz w:val="24"/>
          <w:szCs w:val="24"/>
          <w:lang w:val="es-ES"/>
        </w:rPr>
        <w:tab/>
      </w:r>
      <w:r>
        <w:rPr>
          <w:rFonts w:ascii="Arial" w:hAnsi="Arial" w:cs="Arial"/>
          <w:sz w:val="24"/>
          <w:szCs w:val="24"/>
          <w:lang w:val="es-ES"/>
        </w:rPr>
        <w:tab/>
      </w:r>
      <w:r>
        <w:rPr>
          <w:rFonts w:ascii="Arial" w:hAnsi="Arial" w:cs="Arial"/>
          <w:sz w:val="24"/>
          <w:szCs w:val="24"/>
          <w:lang w:val="es-ES"/>
        </w:rPr>
        <w:tab/>
        <w:t>71</w:t>
      </w:r>
    </w:p>
    <w:p w:rsidR="004537A4" w:rsidRDefault="004537A4" w:rsidP="004537A4">
      <w:pPr>
        <w:pStyle w:val="ListParagraph"/>
        <w:numPr>
          <w:ilvl w:val="0"/>
          <w:numId w:val="12"/>
        </w:numPr>
        <w:tabs>
          <w:tab w:val="left" w:pos="450"/>
        </w:tabs>
        <w:jc w:val="both"/>
        <w:rPr>
          <w:rFonts w:ascii="Arial" w:hAnsi="Arial" w:cs="Arial"/>
          <w:sz w:val="24"/>
          <w:szCs w:val="24"/>
          <w:lang w:val="es-ES"/>
        </w:rPr>
      </w:pPr>
      <w:r>
        <w:rPr>
          <w:rFonts w:ascii="Arial" w:hAnsi="Arial" w:cs="Arial"/>
          <w:sz w:val="24"/>
          <w:szCs w:val="24"/>
          <w:lang w:val="es-ES"/>
        </w:rPr>
        <w:t>Costeros</w:t>
      </w:r>
      <w:r>
        <w:rPr>
          <w:rFonts w:ascii="Arial" w:hAnsi="Arial" w:cs="Arial"/>
          <w:sz w:val="24"/>
          <w:szCs w:val="24"/>
          <w:lang w:val="es-ES"/>
        </w:rPr>
        <w:tab/>
      </w:r>
      <w:r>
        <w:rPr>
          <w:rFonts w:ascii="Arial" w:hAnsi="Arial" w:cs="Arial"/>
          <w:sz w:val="24"/>
          <w:szCs w:val="24"/>
          <w:lang w:val="es-ES"/>
        </w:rPr>
        <w:tab/>
      </w:r>
      <w:r>
        <w:rPr>
          <w:rFonts w:ascii="Arial" w:hAnsi="Arial" w:cs="Arial"/>
          <w:sz w:val="24"/>
          <w:szCs w:val="24"/>
          <w:lang w:val="es-ES"/>
        </w:rPr>
        <w:tab/>
        <w:t>93</w:t>
      </w:r>
    </w:p>
    <w:p w:rsidR="004537A4" w:rsidRDefault="004537A4" w:rsidP="004537A4">
      <w:pPr>
        <w:pStyle w:val="ListParagraph"/>
        <w:numPr>
          <w:ilvl w:val="0"/>
          <w:numId w:val="12"/>
        </w:numPr>
        <w:tabs>
          <w:tab w:val="left" w:pos="450"/>
        </w:tabs>
        <w:jc w:val="both"/>
        <w:rPr>
          <w:rFonts w:ascii="Arial" w:hAnsi="Arial" w:cs="Arial"/>
          <w:sz w:val="24"/>
          <w:szCs w:val="24"/>
          <w:lang w:val="es-ES"/>
        </w:rPr>
      </w:pPr>
      <w:r>
        <w:rPr>
          <w:rFonts w:ascii="Arial" w:hAnsi="Arial" w:cs="Arial"/>
          <w:sz w:val="24"/>
          <w:szCs w:val="24"/>
          <w:lang w:val="es-ES"/>
        </w:rPr>
        <w:t>Altura</w:t>
      </w:r>
      <w:r>
        <w:rPr>
          <w:rFonts w:ascii="Arial" w:hAnsi="Arial" w:cs="Arial"/>
          <w:sz w:val="24"/>
          <w:szCs w:val="24"/>
          <w:lang w:val="es-ES"/>
        </w:rPr>
        <w:tab/>
      </w:r>
      <w:r>
        <w:rPr>
          <w:rFonts w:ascii="Arial" w:hAnsi="Arial" w:cs="Arial"/>
          <w:sz w:val="24"/>
          <w:szCs w:val="24"/>
          <w:lang w:val="es-ES"/>
        </w:rPr>
        <w:tab/>
      </w:r>
      <w:r>
        <w:rPr>
          <w:rFonts w:ascii="Arial" w:hAnsi="Arial" w:cs="Arial"/>
          <w:sz w:val="24"/>
          <w:szCs w:val="24"/>
          <w:lang w:val="es-ES"/>
        </w:rPr>
        <w:tab/>
      </w:r>
      <w:r>
        <w:rPr>
          <w:rFonts w:ascii="Arial" w:hAnsi="Arial" w:cs="Arial"/>
          <w:sz w:val="24"/>
          <w:szCs w:val="24"/>
          <w:lang w:val="es-ES"/>
        </w:rPr>
        <w:tab/>
        <w:t>140</w:t>
      </w:r>
    </w:p>
    <w:p w:rsidR="00A00EDD" w:rsidRDefault="00A00EDD" w:rsidP="004537A4">
      <w:pPr>
        <w:pStyle w:val="ListParagraph"/>
        <w:numPr>
          <w:ilvl w:val="0"/>
          <w:numId w:val="12"/>
        </w:numPr>
        <w:tabs>
          <w:tab w:val="left" w:pos="450"/>
        </w:tabs>
        <w:jc w:val="both"/>
        <w:rPr>
          <w:rFonts w:ascii="Arial" w:hAnsi="Arial" w:cs="Arial"/>
          <w:sz w:val="24"/>
          <w:szCs w:val="24"/>
          <w:lang w:val="es-ES"/>
        </w:rPr>
      </w:pPr>
      <w:r>
        <w:rPr>
          <w:rFonts w:ascii="Arial" w:hAnsi="Arial" w:cs="Arial"/>
          <w:sz w:val="24"/>
          <w:szCs w:val="24"/>
          <w:lang w:val="es-ES"/>
        </w:rPr>
        <w:lastRenderedPageBreak/>
        <w:t>Otros fresqueros*</w:t>
      </w:r>
      <w:r>
        <w:rPr>
          <w:rFonts w:ascii="Arial" w:hAnsi="Arial" w:cs="Arial"/>
          <w:sz w:val="24"/>
          <w:szCs w:val="24"/>
          <w:lang w:val="es-ES"/>
        </w:rPr>
        <w:tab/>
      </w:r>
      <w:r>
        <w:rPr>
          <w:rFonts w:ascii="Arial" w:hAnsi="Arial" w:cs="Arial"/>
          <w:sz w:val="24"/>
          <w:szCs w:val="24"/>
          <w:lang w:val="es-ES"/>
        </w:rPr>
        <w:tab/>
      </w:r>
      <w:r>
        <w:rPr>
          <w:rFonts w:ascii="Arial" w:hAnsi="Arial" w:cs="Arial"/>
          <w:sz w:val="24"/>
          <w:szCs w:val="24"/>
          <w:lang w:val="es-ES"/>
        </w:rPr>
        <w:tab/>
      </w:r>
      <w:r>
        <w:rPr>
          <w:rFonts w:ascii="Arial" w:hAnsi="Arial" w:cs="Arial"/>
          <w:sz w:val="24"/>
          <w:szCs w:val="24"/>
          <w:lang w:val="es-ES"/>
        </w:rPr>
        <w:tab/>
        <w:t>108</w:t>
      </w:r>
    </w:p>
    <w:p w:rsidR="00A00EDD" w:rsidRPr="00A00EDD" w:rsidRDefault="00A00EDD" w:rsidP="00A00EDD">
      <w:pPr>
        <w:tabs>
          <w:tab w:val="left" w:pos="450"/>
        </w:tabs>
        <w:jc w:val="both"/>
        <w:rPr>
          <w:rFonts w:ascii="Arial" w:hAnsi="Arial" w:cs="Arial"/>
          <w:sz w:val="24"/>
          <w:szCs w:val="24"/>
          <w:lang w:val="es-ES"/>
        </w:rPr>
      </w:pPr>
      <w:r>
        <w:rPr>
          <w:rFonts w:ascii="Arial" w:hAnsi="Arial" w:cs="Arial"/>
          <w:sz w:val="24"/>
          <w:szCs w:val="24"/>
          <w:lang w:val="es-ES"/>
        </w:rPr>
        <w:t>En este ultimo ítem se incluyen los buques con autorizaciones provinciales y los artesanales.</w:t>
      </w:r>
    </w:p>
    <w:p w:rsidR="006F5836" w:rsidRDefault="002A5B48" w:rsidP="000D3091">
      <w:pPr>
        <w:tabs>
          <w:tab w:val="left" w:pos="450"/>
        </w:tabs>
        <w:jc w:val="both"/>
        <w:rPr>
          <w:rFonts w:ascii="Arial" w:hAnsi="Arial" w:cs="Arial"/>
          <w:sz w:val="24"/>
          <w:szCs w:val="24"/>
          <w:lang w:val="es-ES"/>
        </w:rPr>
      </w:pPr>
      <w:r>
        <w:rPr>
          <w:rFonts w:ascii="Arial" w:hAnsi="Arial" w:cs="Arial"/>
          <w:sz w:val="24"/>
          <w:szCs w:val="24"/>
          <w:lang w:val="es-ES"/>
        </w:rPr>
        <w:t>No se tiene el valor, pero se puede apuntar que a partir del año 2000 y hasta el 2003, hubo una renovación parcial de embarcaciones. Los datos aportados por el TCN Gustavo Revel</w:t>
      </w:r>
      <w:r w:rsidR="007278B8">
        <w:rPr>
          <w:rFonts w:ascii="Arial" w:hAnsi="Arial" w:cs="Arial"/>
          <w:sz w:val="24"/>
          <w:szCs w:val="24"/>
          <w:lang w:val="es-ES"/>
        </w:rPr>
        <w:t xml:space="preserve">, son ilustrativos, veremos una serie de tablas </w:t>
      </w:r>
    </w:p>
    <w:p w:rsidR="007278B8" w:rsidRDefault="007278B8" w:rsidP="000D3091">
      <w:pPr>
        <w:tabs>
          <w:tab w:val="left" w:pos="450"/>
        </w:tabs>
        <w:jc w:val="both"/>
        <w:rPr>
          <w:rFonts w:ascii="Arial" w:hAnsi="Arial" w:cs="Arial"/>
          <w:color w:val="548DD4" w:themeColor="text2" w:themeTint="99"/>
          <w:sz w:val="24"/>
          <w:szCs w:val="24"/>
          <w:lang w:val="es-ES"/>
        </w:rPr>
      </w:pPr>
      <w:r w:rsidRPr="007278B8">
        <w:rPr>
          <w:noProof/>
          <w:szCs w:val="24"/>
        </w:rPr>
        <w:drawing>
          <wp:inline distT="0" distB="0" distL="0" distR="0">
            <wp:extent cx="6331585" cy="556332"/>
            <wp:effectExtent l="1905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
                    <a:srcRect/>
                    <a:stretch>
                      <a:fillRect/>
                    </a:stretch>
                  </pic:blipFill>
                  <pic:spPr bwMode="auto">
                    <a:xfrm>
                      <a:off x="0" y="0"/>
                      <a:ext cx="6331585" cy="556332"/>
                    </a:xfrm>
                    <a:prstGeom prst="rect">
                      <a:avLst/>
                    </a:prstGeom>
                    <a:noFill/>
                    <a:ln w="9525">
                      <a:noFill/>
                      <a:miter lim="800000"/>
                      <a:headEnd/>
                      <a:tailEnd/>
                    </a:ln>
                  </pic:spPr>
                </pic:pic>
              </a:graphicData>
            </a:graphic>
          </wp:inline>
        </w:drawing>
      </w:r>
    </w:p>
    <w:p w:rsidR="007278B8" w:rsidRDefault="007278B8" w:rsidP="000D3091">
      <w:pPr>
        <w:tabs>
          <w:tab w:val="left" w:pos="450"/>
        </w:tabs>
        <w:jc w:val="both"/>
        <w:rPr>
          <w:rFonts w:ascii="Arial" w:hAnsi="Arial" w:cs="Arial"/>
          <w:color w:val="548DD4" w:themeColor="text2" w:themeTint="99"/>
          <w:sz w:val="24"/>
          <w:szCs w:val="24"/>
          <w:lang w:val="es-ES"/>
        </w:rPr>
      </w:pPr>
      <w:r w:rsidRPr="007278B8">
        <w:rPr>
          <w:noProof/>
          <w:szCs w:val="24"/>
        </w:rPr>
        <w:drawing>
          <wp:inline distT="0" distB="0" distL="0" distR="0">
            <wp:extent cx="6331585" cy="556332"/>
            <wp:effectExtent l="1905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
                    <a:srcRect/>
                    <a:stretch>
                      <a:fillRect/>
                    </a:stretch>
                  </pic:blipFill>
                  <pic:spPr bwMode="auto">
                    <a:xfrm>
                      <a:off x="0" y="0"/>
                      <a:ext cx="6331585" cy="556332"/>
                    </a:xfrm>
                    <a:prstGeom prst="rect">
                      <a:avLst/>
                    </a:prstGeom>
                    <a:noFill/>
                    <a:ln w="9525">
                      <a:noFill/>
                      <a:miter lim="800000"/>
                      <a:headEnd/>
                      <a:tailEnd/>
                    </a:ln>
                  </pic:spPr>
                </pic:pic>
              </a:graphicData>
            </a:graphic>
          </wp:inline>
        </w:drawing>
      </w:r>
    </w:p>
    <w:p w:rsidR="007278B8" w:rsidRDefault="007278B8" w:rsidP="000D3091">
      <w:pPr>
        <w:tabs>
          <w:tab w:val="left" w:pos="450"/>
        </w:tabs>
        <w:jc w:val="both"/>
        <w:rPr>
          <w:rFonts w:ascii="Arial" w:hAnsi="Arial" w:cs="Arial"/>
          <w:color w:val="548DD4" w:themeColor="text2" w:themeTint="99"/>
          <w:sz w:val="24"/>
          <w:szCs w:val="24"/>
          <w:lang w:val="es-ES"/>
        </w:rPr>
      </w:pPr>
      <w:r w:rsidRPr="007278B8">
        <w:rPr>
          <w:noProof/>
          <w:szCs w:val="24"/>
        </w:rPr>
        <w:drawing>
          <wp:inline distT="0" distB="0" distL="0" distR="0">
            <wp:extent cx="6331585" cy="556332"/>
            <wp:effectExtent l="1905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
                    <a:srcRect/>
                    <a:stretch>
                      <a:fillRect/>
                    </a:stretch>
                  </pic:blipFill>
                  <pic:spPr bwMode="auto">
                    <a:xfrm>
                      <a:off x="0" y="0"/>
                      <a:ext cx="6331585" cy="556332"/>
                    </a:xfrm>
                    <a:prstGeom prst="rect">
                      <a:avLst/>
                    </a:prstGeom>
                    <a:noFill/>
                    <a:ln w="9525">
                      <a:noFill/>
                      <a:miter lim="800000"/>
                      <a:headEnd/>
                      <a:tailEnd/>
                    </a:ln>
                  </pic:spPr>
                </pic:pic>
              </a:graphicData>
            </a:graphic>
          </wp:inline>
        </w:drawing>
      </w:r>
    </w:p>
    <w:p w:rsidR="007278B8" w:rsidRDefault="007278B8" w:rsidP="000D3091">
      <w:pPr>
        <w:tabs>
          <w:tab w:val="left" w:pos="450"/>
        </w:tabs>
        <w:jc w:val="both"/>
        <w:rPr>
          <w:rFonts w:ascii="Arial" w:hAnsi="Arial" w:cs="Arial"/>
          <w:color w:val="548DD4" w:themeColor="text2" w:themeTint="99"/>
          <w:sz w:val="24"/>
          <w:szCs w:val="24"/>
          <w:lang w:val="es-ES"/>
        </w:rPr>
      </w:pPr>
      <w:r w:rsidRPr="007278B8">
        <w:rPr>
          <w:noProof/>
          <w:szCs w:val="24"/>
        </w:rPr>
        <w:drawing>
          <wp:inline distT="0" distB="0" distL="0" distR="0">
            <wp:extent cx="6331585" cy="556332"/>
            <wp:effectExtent l="1905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2"/>
                    <a:srcRect/>
                    <a:stretch>
                      <a:fillRect/>
                    </a:stretch>
                  </pic:blipFill>
                  <pic:spPr bwMode="auto">
                    <a:xfrm>
                      <a:off x="0" y="0"/>
                      <a:ext cx="6331585" cy="556332"/>
                    </a:xfrm>
                    <a:prstGeom prst="rect">
                      <a:avLst/>
                    </a:prstGeom>
                    <a:noFill/>
                    <a:ln w="9525">
                      <a:noFill/>
                      <a:miter lim="800000"/>
                      <a:headEnd/>
                      <a:tailEnd/>
                    </a:ln>
                  </pic:spPr>
                </pic:pic>
              </a:graphicData>
            </a:graphic>
          </wp:inline>
        </w:drawing>
      </w:r>
    </w:p>
    <w:p w:rsidR="007278B8" w:rsidRDefault="002519B4" w:rsidP="000D3091">
      <w:pPr>
        <w:tabs>
          <w:tab w:val="left" w:pos="450"/>
        </w:tabs>
        <w:jc w:val="both"/>
        <w:rPr>
          <w:rFonts w:ascii="Arial" w:hAnsi="Arial" w:cs="Arial"/>
          <w:sz w:val="24"/>
          <w:szCs w:val="24"/>
          <w:lang w:val="es-AR"/>
        </w:rPr>
      </w:pPr>
      <w:r>
        <w:rPr>
          <w:rFonts w:ascii="Arial" w:hAnsi="Arial" w:cs="Arial"/>
          <w:sz w:val="24"/>
          <w:szCs w:val="24"/>
          <w:lang w:val="es-ES"/>
        </w:rPr>
        <w:t xml:space="preserve">De análisis del listado de buques a los cuales el Consejo Federal Pesquero les adjudico Cuotas Individuales Transferibles de Captura, permite tener un panorama de una parte de la flota. A grandes rasgos, el CFP dio 160 CITC para la Merluza común (Hubbsi), si bien no se tuvo oportunidad de registrar la totalidad de fabricación de los buques, si se pudo obtenerla de 146 buques, da un promedio de casi 38 </w:t>
      </w:r>
      <w:r>
        <w:rPr>
          <w:rFonts w:ascii="Arial" w:hAnsi="Arial" w:cs="Arial"/>
          <w:sz w:val="24"/>
          <w:szCs w:val="24"/>
          <w:lang w:val="es-AR"/>
        </w:rPr>
        <w:t>años, con el buque mas antiguo de 1955 y el mas moderno de 2011. Le sigue en importancia de CITC otorgadas e para la captura de la Merluza Polaca, con 40, la edad promedio de los buques es de 36 años con el mas antiguo de 1972 y el mas moderno de 2001.</w:t>
      </w:r>
    </w:p>
    <w:p w:rsidR="0052098E" w:rsidRDefault="0052098E" w:rsidP="000D3091">
      <w:pPr>
        <w:tabs>
          <w:tab w:val="left" w:pos="450"/>
        </w:tabs>
        <w:jc w:val="both"/>
        <w:rPr>
          <w:rFonts w:ascii="Arial" w:hAnsi="Arial" w:cs="Arial"/>
          <w:sz w:val="24"/>
          <w:szCs w:val="24"/>
          <w:lang w:val="es-AR"/>
        </w:rPr>
      </w:pPr>
      <w:r>
        <w:rPr>
          <w:rFonts w:ascii="Arial" w:hAnsi="Arial" w:cs="Arial"/>
          <w:sz w:val="24"/>
          <w:szCs w:val="24"/>
          <w:lang w:val="es-AR"/>
        </w:rPr>
        <w:t xml:space="preserve">Por otro lado, en </w:t>
      </w:r>
      <w:r w:rsidR="009145E3">
        <w:rPr>
          <w:rFonts w:ascii="Arial" w:hAnsi="Arial" w:cs="Arial"/>
          <w:sz w:val="24"/>
          <w:szCs w:val="24"/>
          <w:lang w:val="es-AR"/>
        </w:rPr>
        <w:t>la referencia [10}, en su p</w:t>
      </w:r>
      <w:r>
        <w:rPr>
          <w:rFonts w:ascii="Arial" w:hAnsi="Arial" w:cs="Arial"/>
          <w:sz w:val="24"/>
          <w:szCs w:val="24"/>
          <w:lang w:val="es-AR"/>
        </w:rPr>
        <w:t>agina 108 publican una tabla muy interesante con los datos de la flota de pesca separadas por esloras</w:t>
      </w:r>
    </w:p>
    <w:p w:rsidR="0052098E" w:rsidRDefault="0052098E" w:rsidP="000D3091">
      <w:pPr>
        <w:tabs>
          <w:tab w:val="left" w:pos="450"/>
        </w:tabs>
        <w:jc w:val="both"/>
        <w:rPr>
          <w:rFonts w:ascii="Arial" w:hAnsi="Arial" w:cs="Arial"/>
          <w:sz w:val="24"/>
          <w:szCs w:val="24"/>
          <w:lang w:val="es-AR"/>
        </w:rPr>
      </w:pPr>
    </w:p>
    <w:tbl>
      <w:tblPr>
        <w:tblStyle w:val="TableGrid"/>
        <w:tblW w:w="0" w:type="auto"/>
        <w:tblLook w:val="04A0"/>
      </w:tblPr>
      <w:tblGrid>
        <w:gridCol w:w="1311"/>
        <w:gridCol w:w="1511"/>
        <w:gridCol w:w="1431"/>
        <w:gridCol w:w="1271"/>
        <w:gridCol w:w="1216"/>
        <w:gridCol w:w="1037"/>
        <w:gridCol w:w="1297"/>
        <w:gridCol w:w="1113"/>
      </w:tblGrid>
      <w:tr w:rsidR="006814B3" w:rsidTr="0052098E">
        <w:tc>
          <w:tcPr>
            <w:tcW w:w="1273" w:type="dxa"/>
          </w:tcPr>
          <w:p w:rsidR="0052098E" w:rsidRDefault="0052098E" w:rsidP="000D3091">
            <w:pPr>
              <w:tabs>
                <w:tab w:val="left" w:pos="450"/>
              </w:tabs>
              <w:jc w:val="both"/>
              <w:rPr>
                <w:rFonts w:ascii="Arial" w:hAnsi="Arial" w:cs="Arial"/>
                <w:sz w:val="24"/>
                <w:szCs w:val="24"/>
                <w:lang w:val="es-AR"/>
              </w:rPr>
            </w:pPr>
            <w:r>
              <w:rPr>
                <w:rFonts w:ascii="Arial" w:hAnsi="Arial" w:cs="Arial"/>
                <w:sz w:val="24"/>
                <w:szCs w:val="24"/>
                <w:lang w:val="es-AR"/>
              </w:rPr>
              <w:t>Esloras Buques Pesq (m)</w:t>
            </w:r>
          </w:p>
        </w:tc>
        <w:tc>
          <w:tcPr>
            <w:tcW w:w="1273" w:type="dxa"/>
          </w:tcPr>
          <w:p w:rsidR="0052098E" w:rsidRDefault="0052098E" w:rsidP="006814B3">
            <w:pPr>
              <w:tabs>
                <w:tab w:val="left" w:pos="450"/>
              </w:tabs>
              <w:jc w:val="both"/>
              <w:rPr>
                <w:rFonts w:ascii="Arial" w:hAnsi="Arial" w:cs="Arial"/>
                <w:sz w:val="24"/>
                <w:szCs w:val="24"/>
                <w:lang w:val="es-AR"/>
              </w:rPr>
            </w:pPr>
            <w:r>
              <w:rPr>
                <w:rFonts w:ascii="Arial" w:hAnsi="Arial" w:cs="Arial"/>
                <w:sz w:val="24"/>
                <w:szCs w:val="24"/>
                <w:lang w:val="es-AR"/>
              </w:rPr>
              <w:t xml:space="preserve">Unidades/% tot. Flota </w:t>
            </w:r>
          </w:p>
        </w:tc>
        <w:tc>
          <w:tcPr>
            <w:tcW w:w="1273" w:type="dxa"/>
          </w:tcPr>
          <w:p w:rsidR="0052098E" w:rsidRDefault="006814B3" w:rsidP="000D3091">
            <w:pPr>
              <w:tabs>
                <w:tab w:val="left" w:pos="450"/>
              </w:tabs>
              <w:jc w:val="both"/>
              <w:rPr>
                <w:rFonts w:ascii="Arial" w:hAnsi="Arial" w:cs="Arial"/>
                <w:sz w:val="24"/>
                <w:szCs w:val="24"/>
                <w:lang w:val="es-AR"/>
              </w:rPr>
            </w:pPr>
            <w:r>
              <w:rPr>
                <w:rFonts w:ascii="Arial" w:hAnsi="Arial" w:cs="Arial"/>
                <w:sz w:val="24"/>
                <w:szCs w:val="24"/>
                <w:lang w:val="es-AR"/>
              </w:rPr>
              <w:t>Antigüedad (Años)</w:t>
            </w:r>
          </w:p>
        </w:tc>
        <w:tc>
          <w:tcPr>
            <w:tcW w:w="1273" w:type="dxa"/>
          </w:tcPr>
          <w:p w:rsidR="0052098E" w:rsidRDefault="006814B3" w:rsidP="000D3091">
            <w:pPr>
              <w:tabs>
                <w:tab w:val="left" w:pos="450"/>
              </w:tabs>
              <w:jc w:val="both"/>
              <w:rPr>
                <w:rFonts w:ascii="Arial" w:hAnsi="Arial" w:cs="Arial"/>
                <w:sz w:val="24"/>
                <w:szCs w:val="24"/>
                <w:lang w:val="es-AR"/>
              </w:rPr>
            </w:pPr>
            <w:r>
              <w:rPr>
                <w:rFonts w:ascii="Arial" w:hAnsi="Arial" w:cs="Arial"/>
                <w:sz w:val="24"/>
                <w:szCs w:val="24"/>
                <w:lang w:val="es-AR"/>
              </w:rPr>
              <w:t>Cant Siniestros</w:t>
            </w:r>
          </w:p>
        </w:tc>
        <w:tc>
          <w:tcPr>
            <w:tcW w:w="1273" w:type="dxa"/>
          </w:tcPr>
          <w:p w:rsidR="0052098E" w:rsidRDefault="006814B3" w:rsidP="006814B3">
            <w:pPr>
              <w:tabs>
                <w:tab w:val="left" w:pos="450"/>
              </w:tabs>
              <w:jc w:val="both"/>
              <w:rPr>
                <w:rFonts w:ascii="Arial" w:hAnsi="Arial" w:cs="Arial"/>
                <w:sz w:val="24"/>
                <w:szCs w:val="24"/>
                <w:lang w:val="es-AR"/>
              </w:rPr>
            </w:pPr>
            <w:r>
              <w:rPr>
                <w:rFonts w:ascii="Arial" w:hAnsi="Arial" w:cs="Arial"/>
                <w:sz w:val="24"/>
                <w:szCs w:val="24"/>
                <w:lang w:val="es-AR"/>
              </w:rPr>
              <w:t>% Total Embar-caciones</w:t>
            </w:r>
          </w:p>
        </w:tc>
        <w:tc>
          <w:tcPr>
            <w:tcW w:w="1274" w:type="dxa"/>
          </w:tcPr>
          <w:p w:rsidR="0052098E" w:rsidRDefault="006814B3" w:rsidP="000D3091">
            <w:pPr>
              <w:tabs>
                <w:tab w:val="left" w:pos="450"/>
              </w:tabs>
              <w:jc w:val="both"/>
              <w:rPr>
                <w:rFonts w:ascii="Arial" w:hAnsi="Arial" w:cs="Arial"/>
                <w:sz w:val="24"/>
                <w:szCs w:val="24"/>
                <w:lang w:val="es-AR"/>
              </w:rPr>
            </w:pPr>
            <w:r>
              <w:rPr>
                <w:rFonts w:ascii="Arial" w:hAnsi="Arial" w:cs="Arial"/>
                <w:sz w:val="24"/>
                <w:szCs w:val="24"/>
                <w:lang w:val="es-AR"/>
              </w:rPr>
              <w:t>% sobre Flota</w:t>
            </w:r>
          </w:p>
        </w:tc>
        <w:tc>
          <w:tcPr>
            <w:tcW w:w="1274" w:type="dxa"/>
          </w:tcPr>
          <w:p w:rsidR="0052098E" w:rsidRDefault="006814B3" w:rsidP="000D3091">
            <w:pPr>
              <w:tabs>
                <w:tab w:val="left" w:pos="450"/>
              </w:tabs>
              <w:jc w:val="both"/>
              <w:rPr>
                <w:rFonts w:ascii="Arial" w:hAnsi="Arial" w:cs="Arial"/>
                <w:sz w:val="24"/>
                <w:szCs w:val="24"/>
                <w:lang w:val="es-AR"/>
              </w:rPr>
            </w:pPr>
            <w:r>
              <w:rPr>
                <w:rFonts w:ascii="Arial" w:hAnsi="Arial" w:cs="Arial"/>
                <w:sz w:val="24"/>
                <w:szCs w:val="24"/>
                <w:lang w:val="es-AR"/>
              </w:rPr>
              <w:t>Fallecidos</w:t>
            </w:r>
          </w:p>
        </w:tc>
        <w:tc>
          <w:tcPr>
            <w:tcW w:w="1274" w:type="dxa"/>
          </w:tcPr>
          <w:p w:rsidR="0052098E" w:rsidRDefault="006814B3" w:rsidP="000D3091">
            <w:pPr>
              <w:tabs>
                <w:tab w:val="left" w:pos="450"/>
              </w:tabs>
              <w:jc w:val="both"/>
              <w:rPr>
                <w:rFonts w:ascii="Arial" w:hAnsi="Arial" w:cs="Arial"/>
                <w:sz w:val="24"/>
                <w:szCs w:val="24"/>
                <w:lang w:val="es-AR"/>
              </w:rPr>
            </w:pPr>
            <w:r>
              <w:rPr>
                <w:rFonts w:ascii="Arial" w:hAnsi="Arial" w:cs="Arial"/>
                <w:sz w:val="24"/>
                <w:szCs w:val="24"/>
                <w:lang w:val="es-AR"/>
              </w:rPr>
              <w:t>Indice Riesgo</w:t>
            </w:r>
          </w:p>
        </w:tc>
      </w:tr>
      <w:tr w:rsidR="006814B3" w:rsidTr="0052098E">
        <w:tc>
          <w:tcPr>
            <w:tcW w:w="1273" w:type="dxa"/>
          </w:tcPr>
          <w:p w:rsidR="0052098E" w:rsidRDefault="006814B3" w:rsidP="000D3091">
            <w:pPr>
              <w:tabs>
                <w:tab w:val="left" w:pos="450"/>
              </w:tabs>
              <w:jc w:val="both"/>
              <w:rPr>
                <w:rFonts w:ascii="Arial" w:hAnsi="Arial" w:cs="Arial"/>
                <w:sz w:val="24"/>
                <w:szCs w:val="24"/>
                <w:lang w:val="es-AR"/>
              </w:rPr>
            </w:pPr>
            <w:r>
              <w:rPr>
                <w:rFonts w:ascii="Arial" w:hAnsi="Arial" w:cs="Arial"/>
                <w:sz w:val="24"/>
                <w:szCs w:val="24"/>
                <w:lang w:val="es-AR"/>
              </w:rPr>
              <w:t>0 - 15</w:t>
            </w:r>
          </w:p>
        </w:tc>
        <w:tc>
          <w:tcPr>
            <w:tcW w:w="1273" w:type="dxa"/>
          </w:tcPr>
          <w:p w:rsidR="0052098E" w:rsidRDefault="006814B3" w:rsidP="000D3091">
            <w:pPr>
              <w:tabs>
                <w:tab w:val="left" w:pos="450"/>
              </w:tabs>
              <w:jc w:val="both"/>
              <w:rPr>
                <w:rFonts w:ascii="Arial" w:hAnsi="Arial" w:cs="Arial"/>
                <w:sz w:val="24"/>
                <w:szCs w:val="24"/>
                <w:lang w:val="es-AR"/>
              </w:rPr>
            </w:pPr>
            <w:r>
              <w:rPr>
                <w:rFonts w:ascii="Arial" w:hAnsi="Arial" w:cs="Arial"/>
                <w:sz w:val="24"/>
                <w:szCs w:val="24"/>
                <w:lang w:val="es-AR"/>
              </w:rPr>
              <w:t>79/13.9</w:t>
            </w:r>
          </w:p>
        </w:tc>
        <w:tc>
          <w:tcPr>
            <w:tcW w:w="1273" w:type="dxa"/>
          </w:tcPr>
          <w:p w:rsidR="0052098E" w:rsidRDefault="006814B3" w:rsidP="000D3091">
            <w:pPr>
              <w:tabs>
                <w:tab w:val="left" w:pos="450"/>
              </w:tabs>
              <w:jc w:val="both"/>
              <w:rPr>
                <w:rFonts w:ascii="Arial" w:hAnsi="Arial" w:cs="Arial"/>
                <w:sz w:val="24"/>
                <w:szCs w:val="24"/>
                <w:lang w:val="es-AR"/>
              </w:rPr>
            </w:pPr>
            <w:r>
              <w:rPr>
                <w:rFonts w:ascii="Arial" w:hAnsi="Arial" w:cs="Arial"/>
                <w:sz w:val="24"/>
                <w:szCs w:val="24"/>
                <w:lang w:val="es-AR"/>
              </w:rPr>
              <w:t>53.5</w:t>
            </w:r>
          </w:p>
        </w:tc>
        <w:tc>
          <w:tcPr>
            <w:tcW w:w="1273" w:type="dxa"/>
          </w:tcPr>
          <w:p w:rsidR="0052098E" w:rsidRDefault="006814B3" w:rsidP="000D3091">
            <w:pPr>
              <w:tabs>
                <w:tab w:val="left" w:pos="450"/>
              </w:tabs>
              <w:jc w:val="both"/>
              <w:rPr>
                <w:rFonts w:ascii="Arial" w:hAnsi="Arial" w:cs="Arial"/>
                <w:sz w:val="24"/>
                <w:szCs w:val="24"/>
                <w:lang w:val="es-AR"/>
              </w:rPr>
            </w:pPr>
            <w:r>
              <w:rPr>
                <w:rFonts w:ascii="Arial" w:hAnsi="Arial" w:cs="Arial"/>
                <w:sz w:val="24"/>
                <w:szCs w:val="24"/>
                <w:lang w:val="es-AR"/>
              </w:rPr>
              <w:t>15</w:t>
            </w:r>
          </w:p>
        </w:tc>
        <w:tc>
          <w:tcPr>
            <w:tcW w:w="1273" w:type="dxa"/>
          </w:tcPr>
          <w:p w:rsidR="0052098E" w:rsidRDefault="006814B3" w:rsidP="000D3091">
            <w:pPr>
              <w:tabs>
                <w:tab w:val="left" w:pos="450"/>
              </w:tabs>
              <w:jc w:val="both"/>
              <w:rPr>
                <w:rFonts w:ascii="Arial" w:hAnsi="Arial" w:cs="Arial"/>
                <w:sz w:val="24"/>
                <w:szCs w:val="24"/>
                <w:lang w:val="es-AR"/>
              </w:rPr>
            </w:pPr>
            <w:r>
              <w:rPr>
                <w:rFonts w:ascii="Arial" w:hAnsi="Arial" w:cs="Arial"/>
                <w:sz w:val="24"/>
                <w:szCs w:val="24"/>
                <w:lang w:val="es-AR"/>
              </w:rPr>
              <w:t>2.6</w:t>
            </w:r>
          </w:p>
        </w:tc>
        <w:tc>
          <w:tcPr>
            <w:tcW w:w="1274" w:type="dxa"/>
          </w:tcPr>
          <w:p w:rsidR="0052098E" w:rsidRDefault="006814B3" w:rsidP="000D3091">
            <w:pPr>
              <w:tabs>
                <w:tab w:val="left" w:pos="450"/>
              </w:tabs>
              <w:jc w:val="both"/>
              <w:rPr>
                <w:rFonts w:ascii="Arial" w:hAnsi="Arial" w:cs="Arial"/>
                <w:sz w:val="24"/>
                <w:szCs w:val="24"/>
                <w:lang w:val="es-AR"/>
              </w:rPr>
            </w:pPr>
            <w:r>
              <w:rPr>
                <w:rFonts w:ascii="Arial" w:hAnsi="Arial" w:cs="Arial"/>
                <w:sz w:val="24"/>
                <w:szCs w:val="24"/>
                <w:lang w:val="es-AR"/>
              </w:rPr>
              <w:t>21.1</w:t>
            </w:r>
          </w:p>
        </w:tc>
        <w:tc>
          <w:tcPr>
            <w:tcW w:w="1274" w:type="dxa"/>
          </w:tcPr>
          <w:p w:rsidR="0052098E" w:rsidRDefault="006814B3" w:rsidP="000D3091">
            <w:pPr>
              <w:tabs>
                <w:tab w:val="left" w:pos="450"/>
              </w:tabs>
              <w:jc w:val="both"/>
              <w:rPr>
                <w:rFonts w:ascii="Arial" w:hAnsi="Arial" w:cs="Arial"/>
                <w:sz w:val="24"/>
                <w:szCs w:val="24"/>
                <w:lang w:val="es-AR"/>
              </w:rPr>
            </w:pPr>
            <w:r>
              <w:rPr>
                <w:rFonts w:ascii="Arial" w:hAnsi="Arial" w:cs="Arial"/>
                <w:sz w:val="24"/>
                <w:szCs w:val="24"/>
                <w:lang w:val="es-AR"/>
              </w:rPr>
              <w:t>25</w:t>
            </w:r>
          </w:p>
        </w:tc>
        <w:tc>
          <w:tcPr>
            <w:tcW w:w="1274" w:type="dxa"/>
          </w:tcPr>
          <w:p w:rsidR="0052098E" w:rsidRDefault="006814B3" w:rsidP="000D3091">
            <w:pPr>
              <w:tabs>
                <w:tab w:val="left" w:pos="450"/>
              </w:tabs>
              <w:jc w:val="both"/>
              <w:rPr>
                <w:rFonts w:ascii="Arial" w:hAnsi="Arial" w:cs="Arial"/>
                <w:sz w:val="24"/>
                <w:szCs w:val="24"/>
                <w:lang w:val="es-AR"/>
              </w:rPr>
            </w:pPr>
            <w:r>
              <w:rPr>
                <w:rFonts w:ascii="Arial" w:hAnsi="Arial" w:cs="Arial"/>
                <w:sz w:val="24"/>
                <w:szCs w:val="24"/>
                <w:lang w:val="es-AR"/>
              </w:rPr>
              <w:t>0.51</w:t>
            </w:r>
          </w:p>
        </w:tc>
      </w:tr>
      <w:tr w:rsidR="006814B3" w:rsidTr="0052098E">
        <w:tc>
          <w:tcPr>
            <w:tcW w:w="1273" w:type="dxa"/>
          </w:tcPr>
          <w:p w:rsidR="0052098E" w:rsidRDefault="006814B3" w:rsidP="000D3091">
            <w:pPr>
              <w:tabs>
                <w:tab w:val="left" w:pos="450"/>
              </w:tabs>
              <w:jc w:val="both"/>
              <w:rPr>
                <w:rFonts w:ascii="Arial" w:hAnsi="Arial" w:cs="Arial"/>
                <w:sz w:val="24"/>
                <w:szCs w:val="24"/>
                <w:lang w:val="es-AR"/>
              </w:rPr>
            </w:pPr>
            <w:r>
              <w:rPr>
                <w:rFonts w:ascii="Arial" w:hAnsi="Arial" w:cs="Arial"/>
                <w:sz w:val="24"/>
                <w:szCs w:val="24"/>
                <w:lang w:val="es-AR"/>
              </w:rPr>
              <w:t>15 - 25</w:t>
            </w:r>
          </w:p>
        </w:tc>
        <w:tc>
          <w:tcPr>
            <w:tcW w:w="1273" w:type="dxa"/>
          </w:tcPr>
          <w:p w:rsidR="0052098E" w:rsidRDefault="006814B3" w:rsidP="000D3091">
            <w:pPr>
              <w:tabs>
                <w:tab w:val="left" w:pos="450"/>
              </w:tabs>
              <w:jc w:val="both"/>
              <w:rPr>
                <w:rFonts w:ascii="Arial" w:hAnsi="Arial" w:cs="Arial"/>
                <w:sz w:val="24"/>
                <w:szCs w:val="24"/>
                <w:lang w:val="es-AR"/>
              </w:rPr>
            </w:pPr>
            <w:r>
              <w:rPr>
                <w:rFonts w:ascii="Arial" w:hAnsi="Arial" w:cs="Arial"/>
                <w:sz w:val="24"/>
                <w:szCs w:val="24"/>
                <w:lang w:val="es-AR"/>
              </w:rPr>
              <w:t>154/27.1</w:t>
            </w:r>
          </w:p>
        </w:tc>
        <w:tc>
          <w:tcPr>
            <w:tcW w:w="1273" w:type="dxa"/>
          </w:tcPr>
          <w:p w:rsidR="0052098E" w:rsidRDefault="006814B3" w:rsidP="000D3091">
            <w:pPr>
              <w:tabs>
                <w:tab w:val="left" w:pos="450"/>
              </w:tabs>
              <w:jc w:val="both"/>
              <w:rPr>
                <w:rFonts w:ascii="Arial" w:hAnsi="Arial" w:cs="Arial"/>
                <w:sz w:val="24"/>
                <w:szCs w:val="24"/>
                <w:lang w:val="es-AR"/>
              </w:rPr>
            </w:pPr>
            <w:r>
              <w:rPr>
                <w:rFonts w:ascii="Arial" w:hAnsi="Arial" w:cs="Arial"/>
                <w:sz w:val="24"/>
                <w:szCs w:val="24"/>
                <w:lang w:val="es-AR"/>
              </w:rPr>
              <w:t>27.1</w:t>
            </w:r>
          </w:p>
        </w:tc>
        <w:tc>
          <w:tcPr>
            <w:tcW w:w="1273" w:type="dxa"/>
          </w:tcPr>
          <w:p w:rsidR="0052098E" w:rsidRDefault="006814B3" w:rsidP="000D3091">
            <w:pPr>
              <w:tabs>
                <w:tab w:val="left" w:pos="450"/>
              </w:tabs>
              <w:jc w:val="both"/>
              <w:rPr>
                <w:rFonts w:ascii="Arial" w:hAnsi="Arial" w:cs="Arial"/>
                <w:sz w:val="24"/>
                <w:szCs w:val="24"/>
                <w:lang w:val="es-AR"/>
              </w:rPr>
            </w:pPr>
            <w:r>
              <w:rPr>
                <w:rFonts w:ascii="Arial" w:hAnsi="Arial" w:cs="Arial"/>
                <w:sz w:val="24"/>
                <w:szCs w:val="24"/>
                <w:lang w:val="es-AR"/>
              </w:rPr>
              <w:t>25</w:t>
            </w:r>
          </w:p>
        </w:tc>
        <w:tc>
          <w:tcPr>
            <w:tcW w:w="1273" w:type="dxa"/>
          </w:tcPr>
          <w:p w:rsidR="0052098E" w:rsidRDefault="006814B3" w:rsidP="000D3091">
            <w:pPr>
              <w:tabs>
                <w:tab w:val="left" w:pos="450"/>
              </w:tabs>
              <w:jc w:val="both"/>
              <w:rPr>
                <w:rFonts w:ascii="Arial" w:hAnsi="Arial" w:cs="Arial"/>
                <w:sz w:val="24"/>
                <w:szCs w:val="24"/>
                <w:lang w:val="es-AR"/>
              </w:rPr>
            </w:pPr>
            <w:r>
              <w:rPr>
                <w:rFonts w:ascii="Arial" w:hAnsi="Arial" w:cs="Arial"/>
                <w:sz w:val="24"/>
                <w:szCs w:val="24"/>
                <w:lang w:val="es-AR"/>
              </w:rPr>
              <w:t>4.4</w:t>
            </w:r>
          </w:p>
        </w:tc>
        <w:tc>
          <w:tcPr>
            <w:tcW w:w="1274" w:type="dxa"/>
          </w:tcPr>
          <w:p w:rsidR="0052098E" w:rsidRDefault="006814B3" w:rsidP="000D3091">
            <w:pPr>
              <w:tabs>
                <w:tab w:val="left" w:pos="450"/>
              </w:tabs>
              <w:jc w:val="both"/>
              <w:rPr>
                <w:rFonts w:ascii="Arial" w:hAnsi="Arial" w:cs="Arial"/>
                <w:sz w:val="24"/>
                <w:szCs w:val="24"/>
                <w:lang w:val="es-AR"/>
              </w:rPr>
            </w:pPr>
            <w:r>
              <w:rPr>
                <w:rFonts w:ascii="Arial" w:hAnsi="Arial" w:cs="Arial"/>
                <w:sz w:val="24"/>
                <w:szCs w:val="24"/>
                <w:lang w:val="es-AR"/>
              </w:rPr>
              <w:t>35.2</w:t>
            </w:r>
          </w:p>
        </w:tc>
        <w:tc>
          <w:tcPr>
            <w:tcW w:w="1274" w:type="dxa"/>
          </w:tcPr>
          <w:p w:rsidR="0052098E" w:rsidRDefault="006814B3" w:rsidP="000D3091">
            <w:pPr>
              <w:tabs>
                <w:tab w:val="left" w:pos="450"/>
              </w:tabs>
              <w:jc w:val="both"/>
              <w:rPr>
                <w:rFonts w:ascii="Arial" w:hAnsi="Arial" w:cs="Arial"/>
                <w:sz w:val="24"/>
                <w:szCs w:val="24"/>
                <w:lang w:val="es-AR"/>
              </w:rPr>
            </w:pPr>
            <w:r>
              <w:rPr>
                <w:rFonts w:ascii="Arial" w:hAnsi="Arial" w:cs="Arial"/>
                <w:sz w:val="24"/>
                <w:szCs w:val="24"/>
                <w:lang w:val="es-AR"/>
              </w:rPr>
              <w:t>59</w:t>
            </w:r>
          </w:p>
        </w:tc>
        <w:tc>
          <w:tcPr>
            <w:tcW w:w="1274" w:type="dxa"/>
          </w:tcPr>
          <w:p w:rsidR="0052098E" w:rsidRDefault="006814B3" w:rsidP="000D3091">
            <w:pPr>
              <w:tabs>
                <w:tab w:val="left" w:pos="450"/>
              </w:tabs>
              <w:jc w:val="both"/>
              <w:rPr>
                <w:rFonts w:ascii="Arial" w:hAnsi="Arial" w:cs="Arial"/>
                <w:sz w:val="24"/>
                <w:szCs w:val="24"/>
                <w:lang w:val="es-AR"/>
              </w:rPr>
            </w:pPr>
            <w:r>
              <w:rPr>
                <w:rFonts w:ascii="Arial" w:hAnsi="Arial" w:cs="Arial"/>
                <w:sz w:val="24"/>
                <w:szCs w:val="24"/>
                <w:lang w:val="es-AR"/>
              </w:rPr>
              <w:t>0.54</w:t>
            </w:r>
          </w:p>
        </w:tc>
      </w:tr>
      <w:tr w:rsidR="006814B3" w:rsidTr="0052098E">
        <w:tc>
          <w:tcPr>
            <w:tcW w:w="1273" w:type="dxa"/>
          </w:tcPr>
          <w:p w:rsidR="0052098E" w:rsidRDefault="006814B3" w:rsidP="000D3091">
            <w:pPr>
              <w:tabs>
                <w:tab w:val="left" w:pos="450"/>
              </w:tabs>
              <w:jc w:val="both"/>
              <w:rPr>
                <w:rFonts w:ascii="Arial" w:hAnsi="Arial" w:cs="Arial"/>
                <w:sz w:val="24"/>
                <w:szCs w:val="24"/>
                <w:lang w:val="es-AR"/>
              </w:rPr>
            </w:pPr>
            <w:r>
              <w:rPr>
                <w:rFonts w:ascii="Arial" w:hAnsi="Arial" w:cs="Arial"/>
                <w:sz w:val="24"/>
                <w:szCs w:val="24"/>
                <w:lang w:val="es-AR"/>
              </w:rPr>
              <w:t>25 - 40</w:t>
            </w:r>
          </w:p>
        </w:tc>
        <w:tc>
          <w:tcPr>
            <w:tcW w:w="1273" w:type="dxa"/>
          </w:tcPr>
          <w:p w:rsidR="0052098E" w:rsidRDefault="006814B3" w:rsidP="000D3091">
            <w:pPr>
              <w:tabs>
                <w:tab w:val="left" w:pos="450"/>
              </w:tabs>
              <w:jc w:val="both"/>
              <w:rPr>
                <w:rFonts w:ascii="Arial" w:hAnsi="Arial" w:cs="Arial"/>
                <w:sz w:val="24"/>
                <w:szCs w:val="24"/>
                <w:lang w:val="es-AR"/>
              </w:rPr>
            </w:pPr>
            <w:r>
              <w:rPr>
                <w:rFonts w:ascii="Arial" w:hAnsi="Arial" w:cs="Arial"/>
                <w:sz w:val="24"/>
                <w:szCs w:val="24"/>
                <w:lang w:val="es-AR"/>
              </w:rPr>
              <w:t>169/29.2</w:t>
            </w:r>
          </w:p>
        </w:tc>
        <w:tc>
          <w:tcPr>
            <w:tcW w:w="1273" w:type="dxa"/>
          </w:tcPr>
          <w:p w:rsidR="0052098E" w:rsidRDefault="006814B3" w:rsidP="000D3091">
            <w:pPr>
              <w:tabs>
                <w:tab w:val="left" w:pos="450"/>
              </w:tabs>
              <w:jc w:val="both"/>
              <w:rPr>
                <w:rFonts w:ascii="Arial" w:hAnsi="Arial" w:cs="Arial"/>
                <w:sz w:val="24"/>
                <w:szCs w:val="24"/>
                <w:lang w:val="es-AR"/>
              </w:rPr>
            </w:pPr>
            <w:r>
              <w:rPr>
                <w:rFonts w:ascii="Arial" w:hAnsi="Arial" w:cs="Arial"/>
                <w:sz w:val="24"/>
                <w:szCs w:val="24"/>
                <w:lang w:val="es-AR"/>
              </w:rPr>
              <w:t>36.8</w:t>
            </w:r>
          </w:p>
        </w:tc>
        <w:tc>
          <w:tcPr>
            <w:tcW w:w="1273" w:type="dxa"/>
          </w:tcPr>
          <w:p w:rsidR="0052098E" w:rsidRDefault="006814B3" w:rsidP="000D3091">
            <w:pPr>
              <w:tabs>
                <w:tab w:val="left" w:pos="450"/>
              </w:tabs>
              <w:jc w:val="both"/>
              <w:rPr>
                <w:rFonts w:ascii="Arial" w:hAnsi="Arial" w:cs="Arial"/>
                <w:sz w:val="24"/>
                <w:szCs w:val="24"/>
                <w:lang w:val="es-AR"/>
              </w:rPr>
            </w:pPr>
            <w:r>
              <w:rPr>
                <w:rFonts w:ascii="Arial" w:hAnsi="Arial" w:cs="Arial"/>
                <w:sz w:val="24"/>
                <w:szCs w:val="24"/>
                <w:lang w:val="es-AR"/>
              </w:rPr>
              <w:t>21</w:t>
            </w:r>
          </w:p>
        </w:tc>
        <w:tc>
          <w:tcPr>
            <w:tcW w:w="1273" w:type="dxa"/>
          </w:tcPr>
          <w:p w:rsidR="0052098E" w:rsidRDefault="006814B3" w:rsidP="000D3091">
            <w:pPr>
              <w:tabs>
                <w:tab w:val="left" w:pos="450"/>
              </w:tabs>
              <w:jc w:val="both"/>
              <w:rPr>
                <w:rFonts w:ascii="Arial" w:hAnsi="Arial" w:cs="Arial"/>
                <w:sz w:val="24"/>
                <w:szCs w:val="24"/>
                <w:lang w:val="es-AR"/>
              </w:rPr>
            </w:pPr>
            <w:r>
              <w:rPr>
                <w:rFonts w:ascii="Arial" w:hAnsi="Arial" w:cs="Arial"/>
                <w:sz w:val="24"/>
                <w:szCs w:val="24"/>
                <w:lang w:val="es-AR"/>
              </w:rPr>
              <w:t>3.7</w:t>
            </w:r>
          </w:p>
        </w:tc>
        <w:tc>
          <w:tcPr>
            <w:tcW w:w="1274" w:type="dxa"/>
          </w:tcPr>
          <w:p w:rsidR="0052098E" w:rsidRDefault="006814B3" w:rsidP="000D3091">
            <w:pPr>
              <w:tabs>
                <w:tab w:val="left" w:pos="450"/>
              </w:tabs>
              <w:jc w:val="both"/>
              <w:rPr>
                <w:rFonts w:ascii="Arial" w:hAnsi="Arial" w:cs="Arial"/>
                <w:sz w:val="24"/>
                <w:szCs w:val="24"/>
                <w:lang w:val="es-AR"/>
              </w:rPr>
            </w:pPr>
            <w:r>
              <w:rPr>
                <w:rFonts w:ascii="Arial" w:hAnsi="Arial" w:cs="Arial"/>
                <w:sz w:val="24"/>
                <w:szCs w:val="24"/>
                <w:lang w:val="es-AR"/>
              </w:rPr>
              <w:t>29.6</w:t>
            </w:r>
          </w:p>
        </w:tc>
        <w:tc>
          <w:tcPr>
            <w:tcW w:w="1274" w:type="dxa"/>
          </w:tcPr>
          <w:p w:rsidR="0052098E" w:rsidRDefault="006814B3" w:rsidP="000D3091">
            <w:pPr>
              <w:tabs>
                <w:tab w:val="left" w:pos="450"/>
              </w:tabs>
              <w:jc w:val="both"/>
              <w:rPr>
                <w:rFonts w:ascii="Arial" w:hAnsi="Arial" w:cs="Arial"/>
                <w:sz w:val="24"/>
                <w:szCs w:val="24"/>
                <w:lang w:val="es-AR"/>
              </w:rPr>
            </w:pPr>
            <w:r>
              <w:rPr>
                <w:rFonts w:ascii="Arial" w:hAnsi="Arial" w:cs="Arial"/>
                <w:sz w:val="24"/>
                <w:szCs w:val="24"/>
                <w:lang w:val="es-AR"/>
              </w:rPr>
              <w:t>14</w:t>
            </w:r>
          </w:p>
        </w:tc>
        <w:tc>
          <w:tcPr>
            <w:tcW w:w="1274" w:type="dxa"/>
          </w:tcPr>
          <w:p w:rsidR="0052098E" w:rsidRDefault="006814B3" w:rsidP="000D3091">
            <w:pPr>
              <w:tabs>
                <w:tab w:val="left" w:pos="450"/>
              </w:tabs>
              <w:jc w:val="both"/>
              <w:rPr>
                <w:rFonts w:ascii="Arial" w:hAnsi="Arial" w:cs="Arial"/>
                <w:sz w:val="24"/>
                <w:szCs w:val="24"/>
                <w:lang w:val="es-AR"/>
              </w:rPr>
            </w:pPr>
            <w:r>
              <w:rPr>
                <w:rFonts w:ascii="Arial" w:hAnsi="Arial" w:cs="Arial"/>
                <w:sz w:val="24"/>
                <w:szCs w:val="24"/>
                <w:lang w:val="es-AR"/>
              </w:rPr>
              <w:t>0.21</w:t>
            </w:r>
          </w:p>
        </w:tc>
      </w:tr>
      <w:tr w:rsidR="006814B3" w:rsidTr="0052098E">
        <w:tc>
          <w:tcPr>
            <w:tcW w:w="1273" w:type="dxa"/>
          </w:tcPr>
          <w:p w:rsidR="0052098E" w:rsidRPr="006814B3" w:rsidRDefault="006814B3" w:rsidP="006814B3">
            <w:pPr>
              <w:tabs>
                <w:tab w:val="left" w:pos="450"/>
              </w:tabs>
              <w:ind w:left="360"/>
              <w:jc w:val="both"/>
              <w:rPr>
                <w:rFonts w:ascii="Arial" w:hAnsi="Arial" w:cs="Arial"/>
                <w:sz w:val="24"/>
                <w:szCs w:val="24"/>
              </w:rPr>
            </w:pPr>
            <w:r>
              <w:rPr>
                <w:rFonts w:ascii="Arial" w:hAnsi="Arial" w:cs="Arial"/>
                <w:sz w:val="24"/>
                <w:szCs w:val="24"/>
              </w:rPr>
              <w:t>&gt;</w:t>
            </w:r>
            <w:r w:rsidRPr="006814B3">
              <w:rPr>
                <w:rFonts w:ascii="Arial" w:hAnsi="Arial" w:cs="Arial"/>
                <w:sz w:val="24"/>
                <w:szCs w:val="24"/>
              </w:rPr>
              <w:t>40</w:t>
            </w:r>
          </w:p>
        </w:tc>
        <w:tc>
          <w:tcPr>
            <w:tcW w:w="1273" w:type="dxa"/>
          </w:tcPr>
          <w:p w:rsidR="0052098E" w:rsidRDefault="006814B3" w:rsidP="000D3091">
            <w:pPr>
              <w:tabs>
                <w:tab w:val="left" w:pos="450"/>
              </w:tabs>
              <w:jc w:val="both"/>
              <w:rPr>
                <w:rFonts w:ascii="Arial" w:hAnsi="Arial" w:cs="Arial"/>
                <w:sz w:val="24"/>
                <w:szCs w:val="24"/>
                <w:lang w:val="es-AR"/>
              </w:rPr>
            </w:pPr>
            <w:r>
              <w:rPr>
                <w:rFonts w:ascii="Arial" w:hAnsi="Arial" w:cs="Arial"/>
                <w:sz w:val="24"/>
                <w:szCs w:val="24"/>
                <w:lang w:val="es-AR"/>
              </w:rPr>
              <w:t>166/29.2</w:t>
            </w:r>
          </w:p>
        </w:tc>
        <w:tc>
          <w:tcPr>
            <w:tcW w:w="1273" w:type="dxa"/>
          </w:tcPr>
          <w:p w:rsidR="0052098E" w:rsidRDefault="006814B3" w:rsidP="000D3091">
            <w:pPr>
              <w:tabs>
                <w:tab w:val="left" w:pos="450"/>
              </w:tabs>
              <w:jc w:val="both"/>
              <w:rPr>
                <w:rFonts w:ascii="Arial" w:hAnsi="Arial" w:cs="Arial"/>
                <w:sz w:val="24"/>
                <w:szCs w:val="24"/>
                <w:lang w:val="es-AR"/>
              </w:rPr>
            </w:pPr>
            <w:r>
              <w:rPr>
                <w:rFonts w:ascii="Arial" w:hAnsi="Arial" w:cs="Arial"/>
                <w:sz w:val="24"/>
                <w:szCs w:val="24"/>
                <w:lang w:val="es-AR"/>
              </w:rPr>
              <w:t>36.8</w:t>
            </w:r>
          </w:p>
        </w:tc>
        <w:tc>
          <w:tcPr>
            <w:tcW w:w="1273" w:type="dxa"/>
          </w:tcPr>
          <w:p w:rsidR="0052098E" w:rsidRDefault="006814B3" w:rsidP="000D3091">
            <w:pPr>
              <w:tabs>
                <w:tab w:val="left" w:pos="450"/>
              </w:tabs>
              <w:jc w:val="both"/>
              <w:rPr>
                <w:rFonts w:ascii="Arial" w:hAnsi="Arial" w:cs="Arial"/>
                <w:sz w:val="24"/>
                <w:szCs w:val="24"/>
                <w:lang w:val="es-AR"/>
              </w:rPr>
            </w:pPr>
            <w:r>
              <w:rPr>
                <w:rFonts w:ascii="Arial" w:hAnsi="Arial" w:cs="Arial"/>
                <w:sz w:val="24"/>
                <w:szCs w:val="24"/>
                <w:lang w:val="es-AR"/>
              </w:rPr>
              <w:t>21</w:t>
            </w:r>
          </w:p>
        </w:tc>
        <w:tc>
          <w:tcPr>
            <w:tcW w:w="1273" w:type="dxa"/>
          </w:tcPr>
          <w:p w:rsidR="0052098E" w:rsidRDefault="006814B3" w:rsidP="000D3091">
            <w:pPr>
              <w:tabs>
                <w:tab w:val="left" w:pos="450"/>
              </w:tabs>
              <w:jc w:val="both"/>
              <w:rPr>
                <w:rFonts w:ascii="Arial" w:hAnsi="Arial" w:cs="Arial"/>
                <w:sz w:val="24"/>
                <w:szCs w:val="24"/>
                <w:lang w:val="es-AR"/>
              </w:rPr>
            </w:pPr>
            <w:r>
              <w:rPr>
                <w:rFonts w:ascii="Arial" w:hAnsi="Arial" w:cs="Arial"/>
                <w:sz w:val="24"/>
                <w:szCs w:val="24"/>
                <w:lang w:val="es-AR"/>
              </w:rPr>
              <w:t>3.7</w:t>
            </w:r>
          </w:p>
        </w:tc>
        <w:tc>
          <w:tcPr>
            <w:tcW w:w="1274" w:type="dxa"/>
          </w:tcPr>
          <w:p w:rsidR="0052098E" w:rsidRDefault="006814B3" w:rsidP="000D3091">
            <w:pPr>
              <w:tabs>
                <w:tab w:val="left" w:pos="450"/>
              </w:tabs>
              <w:jc w:val="both"/>
              <w:rPr>
                <w:rFonts w:ascii="Arial" w:hAnsi="Arial" w:cs="Arial"/>
                <w:sz w:val="24"/>
                <w:szCs w:val="24"/>
                <w:lang w:val="es-AR"/>
              </w:rPr>
            </w:pPr>
            <w:r>
              <w:rPr>
                <w:rFonts w:ascii="Arial" w:hAnsi="Arial" w:cs="Arial"/>
                <w:sz w:val="24"/>
                <w:szCs w:val="24"/>
                <w:lang w:val="es-AR"/>
              </w:rPr>
              <w:t>29.6</w:t>
            </w:r>
          </w:p>
        </w:tc>
        <w:tc>
          <w:tcPr>
            <w:tcW w:w="1274" w:type="dxa"/>
          </w:tcPr>
          <w:p w:rsidR="0052098E" w:rsidRDefault="006814B3" w:rsidP="000D3091">
            <w:pPr>
              <w:tabs>
                <w:tab w:val="left" w:pos="450"/>
              </w:tabs>
              <w:jc w:val="both"/>
              <w:rPr>
                <w:rFonts w:ascii="Arial" w:hAnsi="Arial" w:cs="Arial"/>
                <w:sz w:val="24"/>
                <w:szCs w:val="24"/>
                <w:lang w:val="es-AR"/>
              </w:rPr>
            </w:pPr>
            <w:r>
              <w:rPr>
                <w:rFonts w:ascii="Arial" w:hAnsi="Arial" w:cs="Arial"/>
                <w:sz w:val="24"/>
                <w:szCs w:val="24"/>
                <w:lang w:val="es-AR"/>
              </w:rPr>
              <w:t>14</w:t>
            </w:r>
          </w:p>
        </w:tc>
        <w:tc>
          <w:tcPr>
            <w:tcW w:w="1274" w:type="dxa"/>
          </w:tcPr>
          <w:p w:rsidR="0052098E" w:rsidRDefault="006814B3" w:rsidP="000D3091">
            <w:pPr>
              <w:tabs>
                <w:tab w:val="left" w:pos="450"/>
              </w:tabs>
              <w:jc w:val="both"/>
              <w:rPr>
                <w:rFonts w:ascii="Arial" w:hAnsi="Arial" w:cs="Arial"/>
                <w:sz w:val="24"/>
                <w:szCs w:val="24"/>
                <w:lang w:val="es-AR"/>
              </w:rPr>
            </w:pPr>
            <w:r>
              <w:rPr>
                <w:rFonts w:ascii="Arial" w:hAnsi="Arial" w:cs="Arial"/>
                <w:sz w:val="24"/>
                <w:szCs w:val="24"/>
                <w:lang w:val="es-AR"/>
              </w:rPr>
              <w:t>0.21</w:t>
            </w:r>
          </w:p>
        </w:tc>
      </w:tr>
      <w:tr w:rsidR="006814B3" w:rsidTr="0052098E">
        <w:tc>
          <w:tcPr>
            <w:tcW w:w="1273" w:type="dxa"/>
          </w:tcPr>
          <w:p w:rsidR="0052098E" w:rsidRDefault="006814B3" w:rsidP="000D3091">
            <w:pPr>
              <w:tabs>
                <w:tab w:val="left" w:pos="450"/>
              </w:tabs>
              <w:jc w:val="both"/>
              <w:rPr>
                <w:rFonts w:ascii="Arial" w:hAnsi="Arial" w:cs="Arial"/>
                <w:sz w:val="24"/>
                <w:szCs w:val="24"/>
                <w:lang w:val="es-AR"/>
              </w:rPr>
            </w:pPr>
            <w:r>
              <w:rPr>
                <w:rFonts w:ascii="Arial" w:hAnsi="Arial" w:cs="Arial"/>
                <w:sz w:val="24"/>
                <w:szCs w:val="24"/>
                <w:lang w:val="es-AR"/>
              </w:rPr>
              <w:t>TOTALES</w:t>
            </w:r>
          </w:p>
        </w:tc>
        <w:tc>
          <w:tcPr>
            <w:tcW w:w="1273" w:type="dxa"/>
          </w:tcPr>
          <w:p w:rsidR="0052098E" w:rsidRDefault="006814B3" w:rsidP="000D3091">
            <w:pPr>
              <w:tabs>
                <w:tab w:val="left" w:pos="450"/>
              </w:tabs>
              <w:jc w:val="both"/>
              <w:rPr>
                <w:rFonts w:ascii="Arial" w:hAnsi="Arial" w:cs="Arial"/>
                <w:sz w:val="24"/>
                <w:szCs w:val="24"/>
                <w:lang w:val="es-AR"/>
              </w:rPr>
            </w:pPr>
            <w:r>
              <w:rPr>
                <w:rFonts w:ascii="Arial" w:hAnsi="Arial" w:cs="Arial"/>
                <w:sz w:val="24"/>
                <w:szCs w:val="24"/>
                <w:lang w:val="es-AR"/>
              </w:rPr>
              <w:t>568</w:t>
            </w:r>
          </w:p>
        </w:tc>
        <w:tc>
          <w:tcPr>
            <w:tcW w:w="1273" w:type="dxa"/>
          </w:tcPr>
          <w:p w:rsidR="0052098E" w:rsidRDefault="006814B3" w:rsidP="000D3091">
            <w:pPr>
              <w:tabs>
                <w:tab w:val="left" w:pos="450"/>
              </w:tabs>
              <w:jc w:val="both"/>
              <w:rPr>
                <w:rFonts w:ascii="Arial" w:hAnsi="Arial" w:cs="Arial"/>
                <w:sz w:val="24"/>
                <w:szCs w:val="24"/>
                <w:lang w:val="es-AR"/>
              </w:rPr>
            </w:pPr>
            <w:r>
              <w:rPr>
                <w:rFonts w:ascii="Arial" w:hAnsi="Arial" w:cs="Arial"/>
                <w:sz w:val="24"/>
                <w:szCs w:val="24"/>
                <w:lang w:val="es-AR"/>
              </w:rPr>
              <w:t>36.8</w:t>
            </w:r>
          </w:p>
        </w:tc>
        <w:tc>
          <w:tcPr>
            <w:tcW w:w="1273" w:type="dxa"/>
          </w:tcPr>
          <w:p w:rsidR="0052098E" w:rsidRDefault="006814B3" w:rsidP="000D3091">
            <w:pPr>
              <w:tabs>
                <w:tab w:val="left" w:pos="450"/>
              </w:tabs>
              <w:jc w:val="both"/>
              <w:rPr>
                <w:rFonts w:ascii="Arial" w:hAnsi="Arial" w:cs="Arial"/>
                <w:sz w:val="24"/>
                <w:szCs w:val="24"/>
                <w:lang w:val="es-AR"/>
              </w:rPr>
            </w:pPr>
            <w:r>
              <w:rPr>
                <w:rFonts w:ascii="Arial" w:hAnsi="Arial" w:cs="Arial"/>
                <w:sz w:val="24"/>
                <w:szCs w:val="24"/>
                <w:lang w:val="es-AR"/>
              </w:rPr>
              <w:t>71</w:t>
            </w:r>
          </w:p>
        </w:tc>
        <w:tc>
          <w:tcPr>
            <w:tcW w:w="1273" w:type="dxa"/>
          </w:tcPr>
          <w:p w:rsidR="0052098E" w:rsidRDefault="0052098E" w:rsidP="000D3091">
            <w:pPr>
              <w:tabs>
                <w:tab w:val="left" w:pos="450"/>
              </w:tabs>
              <w:jc w:val="both"/>
              <w:rPr>
                <w:rFonts w:ascii="Arial" w:hAnsi="Arial" w:cs="Arial"/>
                <w:sz w:val="24"/>
                <w:szCs w:val="24"/>
                <w:lang w:val="es-AR"/>
              </w:rPr>
            </w:pPr>
          </w:p>
        </w:tc>
        <w:tc>
          <w:tcPr>
            <w:tcW w:w="1274" w:type="dxa"/>
          </w:tcPr>
          <w:p w:rsidR="0052098E" w:rsidRDefault="0052098E" w:rsidP="000D3091">
            <w:pPr>
              <w:tabs>
                <w:tab w:val="left" w:pos="450"/>
              </w:tabs>
              <w:jc w:val="both"/>
              <w:rPr>
                <w:rFonts w:ascii="Arial" w:hAnsi="Arial" w:cs="Arial"/>
                <w:sz w:val="24"/>
                <w:szCs w:val="24"/>
                <w:lang w:val="es-AR"/>
              </w:rPr>
            </w:pPr>
          </w:p>
        </w:tc>
        <w:tc>
          <w:tcPr>
            <w:tcW w:w="1274" w:type="dxa"/>
          </w:tcPr>
          <w:p w:rsidR="0052098E" w:rsidRDefault="0052098E" w:rsidP="000D3091">
            <w:pPr>
              <w:tabs>
                <w:tab w:val="left" w:pos="450"/>
              </w:tabs>
              <w:jc w:val="both"/>
              <w:rPr>
                <w:rFonts w:ascii="Arial" w:hAnsi="Arial" w:cs="Arial"/>
                <w:sz w:val="24"/>
                <w:szCs w:val="24"/>
                <w:lang w:val="es-AR"/>
              </w:rPr>
            </w:pPr>
          </w:p>
        </w:tc>
        <w:tc>
          <w:tcPr>
            <w:tcW w:w="1274" w:type="dxa"/>
          </w:tcPr>
          <w:p w:rsidR="0052098E" w:rsidRDefault="0052098E" w:rsidP="000D3091">
            <w:pPr>
              <w:tabs>
                <w:tab w:val="left" w:pos="450"/>
              </w:tabs>
              <w:jc w:val="both"/>
              <w:rPr>
                <w:rFonts w:ascii="Arial" w:hAnsi="Arial" w:cs="Arial"/>
                <w:sz w:val="24"/>
                <w:szCs w:val="24"/>
                <w:lang w:val="es-AR"/>
              </w:rPr>
            </w:pPr>
          </w:p>
        </w:tc>
      </w:tr>
    </w:tbl>
    <w:p w:rsidR="0052098E" w:rsidRDefault="006814B3" w:rsidP="000D3091">
      <w:pPr>
        <w:tabs>
          <w:tab w:val="left" w:pos="450"/>
        </w:tabs>
        <w:jc w:val="both"/>
        <w:rPr>
          <w:rFonts w:ascii="Arial" w:hAnsi="Arial" w:cs="Arial"/>
          <w:sz w:val="24"/>
          <w:szCs w:val="24"/>
          <w:lang w:val="es-AR"/>
        </w:rPr>
      </w:pPr>
      <w:r>
        <w:rPr>
          <w:rFonts w:ascii="Arial" w:hAnsi="Arial" w:cs="Arial"/>
          <w:sz w:val="24"/>
          <w:szCs w:val="24"/>
          <w:lang w:val="es-AR"/>
        </w:rPr>
        <w:t xml:space="preserve"> </w:t>
      </w:r>
    </w:p>
    <w:p w:rsidR="006814B3" w:rsidRDefault="006814B3" w:rsidP="000D3091">
      <w:pPr>
        <w:tabs>
          <w:tab w:val="left" w:pos="450"/>
        </w:tabs>
        <w:jc w:val="both"/>
        <w:rPr>
          <w:rFonts w:ascii="Arial" w:hAnsi="Arial" w:cs="Arial"/>
          <w:sz w:val="24"/>
          <w:szCs w:val="24"/>
          <w:lang w:val="es-AR"/>
        </w:rPr>
      </w:pPr>
      <w:r>
        <w:rPr>
          <w:rFonts w:ascii="Arial" w:hAnsi="Arial" w:cs="Arial"/>
          <w:sz w:val="24"/>
          <w:szCs w:val="24"/>
          <w:lang w:val="es-AR"/>
        </w:rPr>
        <w:lastRenderedPageBreak/>
        <w:t>El libro cita como fue</w:t>
      </w:r>
      <w:r w:rsidR="00017C86">
        <w:rPr>
          <w:rFonts w:ascii="Arial" w:hAnsi="Arial" w:cs="Arial"/>
          <w:sz w:val="24"/>
          <w:szCs w:val="24"/>
          <w:lang w:val="es-AR"/>
        </w:rPr>
        <w:t>n</w:t>
      </w:r>
      <w:r>
        <w:rPr>
          <w:rFonts w:ascii="Arial" w:hAnsi="Arial" w:cs="Arial"/>
          <w:sz w:val="24"/>
          <w:szCs w:val="24"/>
          <w:lang w:val="es-AR"/>
        </w:rPr>
        <w:t>te de esos datos a la Camara de la Industria Naval de Mar del Plata.</w:t>
      </w:r>
    </w:p>
    <w:p w:rsidR="006814B3" w:rsidRDefault="006814B3" w:rsidP="000D3091">
      <w:pPr>
        <w:tabs>
          <w:tab w:val="left" w:pos="450"/>
        </w:tabs>
        <w:jc w:val="both"/>
        <w:rPr>
          <w:rFonts w:ascii="Arial" w:hAnsi="Arial" w:cs="Arial"/>
          <w:sz w:val="24"/>
          <w:szCs w:val="24"/>
          <w:lang w:val="es-AR"/>
        </w:rPr>
      </w:pPr>
      <w:r>
        <w:rPr>
          <w:rFonts w:ascii="Arial" w:hAnsi="Arial" w:cs="Arial"/>
          <w:sz w:val="24"/>
          <w:szCs w:val="24"/>
          <w:lang w:val="es-AR"/>
        </w:rPr>
        <w:t xml:space="preserve">El estudio de la cámara profundiza </w:t>
      </w:r>
      <w:r w:rsidR="00A827AF">
        <w:rPr>
          <w:rFonts w:ascii="Arial" w:hAnsi="Arial" w:cs="Arial"/>
          <w:sz w:val="24"/>
          <w:szCs w:val="24"/>
          <w:lang w:val="es-AR"/>
        </w:rPr>
        <w:t>la antigüedad de la flota por arboladura y establece que:</w:t>
      </w:r>
    </w:p>
    <w:p w:rsidR="00A827AF" w:rsidRDefault="00A827AF" w:rsidP="00A827AF">
      <w:pPr>
        <w:pStyle w:val="ListParagraph"/>
        <w:numPr>
          <w:ilvl w:val="0"/>
          <w:numId w:val="15"/>
        </w:numPr>
        <w:tabs>
          <w:tab w:val="left" w:pos="450"/>
        </w:tabs>
        <w:jc w:val="both"/>
        <w:rPr>
          <w:rFonts w:ascii="Arial" w:hAnsi="Arial" w:cs="Arial"/>
          <w:sz w:val="24"/>
          <w:szCs w:val="24"/>
          <w:lang w:val="es-AR"/>
        </w:rPr>
      </w:pPr>
      <w:r>
        <w:rPr>
          <w:rFonts w:ascii="Arial" w:hAnsi="Arial" w:cs="Arial"/>
          <w:sz w:val="24"/>
          <w:szCs w:val="24"/>
          <w:lang w:val="es-AR"/>
        </w:rPr>
        <w:t>La flota fresquera con mas de 40m de eslora tiene un promedio de 46.1 años</w:t>
      </w:r>
    </w:p>
    <w:p w:rsidR="00A827AF" w:rsidRDefault="00A827AF" w:rsidP="00A827AF">
      <w:pPr>
        <w:pStyle w:val="ListParagraph"/>
        <w:numPr>
          <w:ilvl w:val="0"/>
          <w:numId w:val="15"/>
        </w:numPr>
        <w:tabs>
          <w:tab w:val="left" w:pos="450"/>
        </w:tabs>
        <w:jc w:val="both"/>
        <w:rPr>
          <w:rFonts w:ascii="Arial" w:hAnsi="Arial" w:cs="Arial"/>
          <w:sz w:val="24"/>
          <w:szCs w:val="24"/>
          <w:lang w:val="es-AR"/>
        </w:rPr>
      </w:pPr>
      <w:r>
        <w:rPr>
          <w:rFonts w:ascii="Arial" w:hAnsi="Arial" w:cs="Arial"/>
          <w:sz w:val="24"/>
          <w:szCs w:val="24"/>
          <w:lang w:val="es-AR"/>
        </w:rPr>
        <w:t>La flota congeladora entre 49 y 120 m de eslora tiene un promedio de 35.23 años.</w:t>
      </w:r>
    </w:p>
    <w:p w:rsidR="00A827AF" w:rsidRDefault="00A827AF" w:rsidP="00A827AF">
      <w:pPr>
        <w:pStyle w:val="ListParagraph"/>
        <w:numPr>
          <w:ilvl w:val="0"/>
          <w:numId w:val="15"/>
        </w:numPr>
        <w:tabs>
          <w:tab w:val="left" w:pos="450"/>
        </w:tabs>
        <w:jc w:val="both"/>
        <w:rPr>
          <w:rFonts w:ascii="Arial" w:hAnsi="Arial" w:cs="Arial"/>
          <w:sz w:val="24"/>
          <w:szCs w:val="24"/>
          <w:lang w:val="es-AR"/>
        </w:rPr>
      </w:pPr>
      <w:r>
        <w:rPr>
          <w:rFonts w:ascii="Arial" w:hAnsi="Arial" w:cs="Arial"/>
          <w:sz w:val="24"/>
          <w:szCs w:val="24"/>
          <w:lang w:val="es-AR"/>
        </w:rPr>
        <w:t>La flota de poteros de mas de 40m tiene un promedio de 33.56 años.</w:t>
      </w:r>
    </w:p>
    <w:p w:rsidR="00A827AF" w:rsidRDefault="00A827AF" w:rsidP="00A827AF">
      <w:pPr>
        <w:pStyle w:val="ListParagraph"/>
        <w:numPr>
          <w:ilvl w:val="0"/>
          <w:numId w:val="15"/>
        </w:numPr>
        <w:tabs>
          <w:tab w:val="left" w:pos="450"/>
        </w:tabs>
        <w:jc w:val="both"/>
        <w:rPr>
          <w:rFonts w:ascii="Arial" w:hAnsi="Arial" w:cs="Arial"/>
          <w:sz w:val="24"/>
          <w:szCs w:val="24"/>
          <w:lang w:val="es-AR"/>
        </w:rPr>
      </w:pPr>
      <w:r>
        <w:rPr>
          <w:rFonts w:ascii="Arial" w:hAnsi="Arial" w:cs="Arial"/>
          <w:sz w:val="24"/>
          <w:szCs w:val="24"/>
          <w:lang w:val="es-AR"/>
        </w:rPr>
        <w:t>La flota de tangoneros congeladores de entre 30 y 54.2m tiene en promedio 32 años.</w:t>
      </w:r>
    </w:p>
    <w:p w:rsidR="00A827AF" w:rsidRDefault="00A827AF" w:rsidP="00A827AF">
      <w:pPr>
        <w:pStyle w:val="ListParagraph"/>
        <w:numPr>
          <w:ilvl w:val="0"/>
          <w:numId w:val="15"/>
        </w:numPr>
        <w:tabs>
          <w:tab w:val="left" w:pos="450"/>
        </w:tabs>
        <w:jc w:val="both"/>
        <w:rPr>
          <w:rFonts w:ascii="Arial" w:hAnsi="Arial" w:cs="Arial"/>
          <w:sz w:val="24"/>
          <w:szCs w:val="24"/>
          <w:lang w:val="es-AR"/>
        </w:rPr>
      </w:pPr>
      <w:r>
        <w:rPr>
          <w:rFonts w:ascii="Arial" w:hAnsi="Arial" w:cs="Arial"/>
          <w:sz w:val="24"/>
          <w:szCs w:val="24"/>
          <w:lang w:val="es-AR"/>
        </w:rPr>
        <w:t>La flota de fresqueros entre 25 y 40m tiene un promedio de 28.76 años.</w:t>
      </w:r>
    </w:p>
    <w:p w:rsidR="00A827AF" w:rsidRDefault="00A827AF" w:rsidP="00A827AF">
      <w:pPr>
        <w:pStyle w:val="ListParagraph"/>
        <w:numPr>
          <w:ilvl w:val="0"/>
          <w:numId w:val="15"/>
        </w:numPr>
        <w:tabs>
          <w:tab w:val="left" w:pos="450"/>
        </w:tabs>
        <w:jc w:val="both"/>
        <w:rPr>
          <w:rFonts w:ascii="Arial" w:hAnsi="Arial" w:cs="Arial"/>
          <w:sz w:val="24"/>
          <w:szCs w:val="24"/>
          <w:lang w:val="es-AR"/>
        </w:rPr>
      </w:pPr>
      <w:r>
        <w:rPr>
          <w:rFonts w:ascii="Arial" w:hAnsi="Arial" w:cs="Arial"/>
          <w:sz w:val="24"/>
          <w:szCs w:val="24"/>
          <w:lang w:val="es-AR"/>
        </w:rPr>
        <w:t>La flota de fresqueros de 15 a 25m tiene un promedio de 27.09 años.</w:t>
      </w:r>
    </w:p>
    <w:p w:rsidR="00A827AF" w:rsidRDefault="00A827AF" w:rsidP="00A827AF">
      <w:pPr>
        <w:tabs>
          <w:tab w:val="left" w:pos="450"/>
        </w:tabs>
        <w:jc w:val="both"/>
        <w:rPr>
          <w:rFonts w:ascii="Arial" w:hAnsi="Arial" w:cs="Arial"/>
          <w:sz w:val="24"/>
          <w:szCs w:val="24"/>
          <w:lang w:val="es-AR"/>
        </w:rPr>
      </w:pPr>
      <w:r>
        <w:rPr>
          <w:rFonts w:ascii="Arial" w:hAnsi="Arial" w:cs="Arial"/>
          <w:sz w:val="24"/>
          <w:szCs w:val="24"/>
          <w:lang w:val="es-AR"/>
        </w:rPr>
        <w:t>Sobre la procedencia de la flota, para los buques de entre 49 y 120m de eslora, la potera de mas de 40m es totalmente importada. La flota fresquera de menos de 15m y de 15 a 25m es totalmente nacional, la tangonera congeladora de entre 30 y 55m es un 95% importad y solo el 5% es nacional.</w:t>
      </w:r>
    </w:p>
    <w:p w:rsidR="00A827AF" w:rsidRDefault="00A827AF" w:rsidP="00A827AF">
      <w:pPr>
        <w:tabs>
          <w:tab w:val="left" w:pos="450"/>
        </w:tabs>
        <w:jc w:val="both"/>
        <w:rPr>
          <w:rFonts w:ascii="Arial" w:hAnsi="Arial" w:cs="Arial"/>
          <w:sz w:val="24"/>
          <w:szCs w:val="24"/>
          <w:lang w:val="es-AR"/>
        </w:rPr>
      </w:pPr>
      <w:r>
        <w:rPr>
          <w:rFonts w:ascii="Arial" w:hAnsi="Arial" w:cs="Arial"/>
          <w:sz w:val="24"/>
          <w:szCs w:val="24"/>
          <w:lang w:val="es-AR"/>
        </w:rPr>
        <w:t>La flota fresquera entre 25 y 40m es el 86.9% es nacional y el 13.1% es importada</w:t>
      </w:r>
      <w:r w:rsidR="00017C86">
        <w:rPr>
          <w:rFonts w:ascii="Arial" w:hAnsi="Arial" w:cs="Arial"/>
          <w:sz w:val="24"/>
          <w:szCs w:val="24"/>
          <w:lang w:val="es-AR"/>
        </w:rPr>
        <w:t xml:space="preserve">, en tanto en los fresqueros de mas de 40m de eslora el 22% es nacional y el 78% importada. </w:t>
      </w:r>
    </w:p>
    <w:p w:rsidR="00017C86" w:rsidRDefault="00017C86" w:rsidP="00A827AF">
      <w:pPr>
        <w:tabs>
          <w:tab w:val="left" w:pos="450"/>
        </w:tabs>
        <w:jc w:val="both"/>
        <w:rPr>
          <w:rFonts w:ascii="Arial" w:hAnsi="Arial" w:cs="Arial"/>
          <w:sz w:val="24"/>
          <w:szCs w:val="24"/>
          <w:lang w:val="es-AR"/>
        </w:rPr>
      </w:pPr>
      <w:r>
        <w:rPr>
          <w:rFonts w:ascii="Arial" w:hAnsi="Arial" w:cs="Arial"/>
          <w:sz w:val="24"/>
          <w:szCs w:val="24"/>
          <w:lang w:val="es-AR"/>
        </w:rPr>
        <w:t>Dado que la importación de buques usados no esta restringida como la industria automotriz, por citar un ejemplo, y dado que muchas empresas pesqueras nacionales son subsidiarias de empresas europeas, utilizan una facilidad de la Comunidad Europea que les da a los Armadores pesqueros. Efectivamente, la Comunidad indemniza a un Armador con una buena suma de dinero si da de baja su buque y ordena otor en un astillero local. El Armador cobra el subsidio de esos buques dados de baja de la matricula solo cuando se desguazan o se incorporan a otro pabellón. Eso hace que se incorporen los descartes de otras banderas en lugar de construirse en astilleros locales.</w:t>
      </w:r>
    </w:p>
    <w:p w:rsidR="00017C86" w:rsidRPr="00A827AF" w:rsidRDefault="00017C86" w:rsidP="00A827AF">
      <w:pPr>
        <w:tabs>
          <w:tab w:val="left" w:pos="450"/>
        </w:tabs>
        <w:jc w:val="both"/>
        <w:rPr>
          <w:rFonts w:ascii="Arial" w:hAnsi="Arial" w:cs="Arial"/>
          <w:sz w:val="24"/>
          <w:szCs w:val="24"/>
          <w:lang w:val="es-AR"/>
        </w:rPr>
      </w:pPr>
      <w:r>
        <w:rPr>
          <w:rFonts w:ascii="Arial" w:hAnsi="Arial" w:cs="Arial"/>
          <w:sz w:val="24"/>
          <w:szCs w:val="24"/>
          <w:lang w:val="es-AR"/>
        </w:rPr>
        <w:t>Escapa por completo al alcance de este trabajo sobre seguridad en los buques de pesca las razones de estas maniobraas y porque no se construyen en astilleros locales</w:t>
      </w:r>
    </w:p>
    <w:p w:rsidR="007C4C45" w:rsidRPr="007C4C45" w:rsidRDefault="00592C8F" w:rsidP="000D3091">
      <w:pPr>
        <w:tabs>
          <w:tab w:val="left" w:pos="450"/>
        </w:tabs>
        <w:jc w:val="both"/>
        <w:rPr>
          <w:rFonts w:ascii="Arial" w:hAnsi="Arial" w:cs="Arial"/>
          <w:b/>
          <w:sz w:val="24"/>
          <w:szCs w:val="24"/>
          <w:lang w:val="es-ES"/>
        </w:rPr>
      </w:pPr>
      <w:r>
        <w:rPr>
          <w:rFonts w:ascii="Arial" w:hAnsi="Arial" w:cs="Arial"/>
          <w:b/>
          <w:sz w:val="24"/>
          <w:szCs w:val="24"/>
          <w:lang w:val="es-ES"/>
        </w:rPr>
        <w:t>2.</w:t>
      </w:r>
      <w:r w:rsidR="0033099E">
        <w:rPr>
          <w:rFonts w:ascii="Arial" w:hAnsi="Arial" w:cs="Arial"/>
          <w:b/>
          <w:sz w:val="24"/>
          <w:szCs w:val="24"/>
          <w:lang w:val="es-ES"/>
        </w:rPr>
        <w:t>2</w:t>
      </w:r>
      <w:r>
        <w:rPr>
          <w:rFonts w:ascii="Arial" w:hAnsi="Arial" w:cs="Arial"/>
          <w:b/>
          <w:sz w:val="24"/>
          <w:szCs w:val="24"/>
          <w:lang w:val="es-ES"/>
        </w:rPr>
        <w:t>-</w:t>
      </w:r>
      <w:r w:rsidR="0033099E">
        <w:rPr>
          <w:rFonts w:ascii="Arial" w:hAnsi="Arial" w:cs="Arial"/>
          <w:b/>
          <w:sz w:val="24"/>
          <w:szCs w:val="24"/>
          <w:lang w:val="es-ES"/>
        </w:rPr>
        <w:t xml:space="preserve"> </w:t>
      </w:r>
      <w:r w:rsidR="007C4C45">
        <w:rPr>
          <w:rFonts w:ascii="Arial" w:hAnsi="Arial" w:cs="Arial"/>
          <w:b/>
          <w:sz w:val="24"/>
          <w:szCs w:val="24"/>
          <w:lang w:val="es-ES"/>
        </w:rPr>
        <w:t xml:space="preserve">El </w:t>
      </w:r>
      <w:r w:rsidR="00D40B1D">
        <w:rPr>
          <w:rFonts w:ascii="Arial" w:hAnsi="Arial" w:cs="Arial"/>
          <w:b/>
          <w:sz w:val="24"/>
          <w:szCs w:val="24"/>
          <w:lang w:val="es-ES"/>
        </w:rPr>
        <w:t>Régimen</w:t>
      </w:r>
      <w:r w:rsidR="007C4C45">
        <w:rPr>
          <w:rFonts w:ascii="Arial" w:hAnsi="Arial" w:cs="Arial"/>
          <w:b/>
          <w:sz w:val="24"/>
          <w:szCs w:val="24"/>
          <w:lang w:val="es-ES"/>
        </w:rPr>
        <w:t xml:space="preserve"> L</w:t>
      </w:r>
      <w:r w:rsidR="00D40B1D">
        <w:rPr>
          <w:rFonts w:ascii="Arial" w:hAnsi="Arial" w:cs="Arial"/>
          <w:b/>
          <w:sz w:val="24"/>
          <w:szCs w:val="24"/>
          <w:lang w:val="es-ES"/>
        </w:rPr>
        <w:t>egal del Pesquero en la Argentin</w:t>
      </w:r>
      <w:r w:rsidR="007C4C45">
        <w:rPr>
          <w:rFonts w:ascii="Arial" w:hAnsi="Arial" w:cs="Arial"/>
          <w:b/>
          <w:sz w:val="24"/>
          <w:szCs w:val="24"/>
          <w:lang w:val="es-ES"/>
        </w:rPr>
        <w:t>a</w:t>
      </w:r>
    </w:p>
    <w:p w:rsidR="006B72A6" w:rsidRDefault="00457D97" w:rsidP="006B72A6">
      <w:pPr>
        <w:spacing w:line="240" w:lineRule="auto"/>
        <w:rPr>
          <w:rFonts w:ascii="Arial" w:hAnsi="Arial" w:cs="Arial"/>
          <w:sz w:val="24"/>
          <w:szCs w:val="24"/>
          <w:lang w:val="es-ES"/>
        </w:rPr>
      </w:pPr>
      <w:r>
        <w:rPr>
          <w:rFonts w:ascii="Arial" w:hAnsi="Arial" w:cs="Arial"/>
          <w:sz w:val="24"/>
          <w:szCs w:val="24"/>
          <w:lang w:val="es-ES"/>
        </w:rPr>
        <w:t xml:space="preserve">Desde el punto de vista </w:t>
      </w:r>
      <w:r w:rsidR="00D40B1D">
        <w:rPr>
          <w:rFonts w:ascii="Arial" w:hAnsi="Arial" w:cs="Arial"/>
          <w:sz w:val="24"/>
          <w:szCs w:val="24"/>
          <w:lang w:val="es-ES"/>
        </w:rPr>
        <w:t>Jurídico</w:t>
      </w:r>
      <w:r>
        <w:rPr>
          <w:rFonts w:ascii="Arial" w:hAnsi="Arial" w:cs="Arial"/>
          <w:sz w:val="24"/>
          <w:szCs w:val="24"/>
          <w:lang w:val="es-ES"/>
        </w:rPr>
        <w:t>, l</w:t>
      </w:r>
      <w:r w:rsidR="006B72A6" w:rsidRPr="006B72A6">
        <w:rPr>
          <w:rFonts w:ascii="Arial" w:hAnsi="Arial" w:cs="Arial"/>
          <w:sz w:val="24"/>
          <w:szCs w:val="24"/>
          <w:lang w:val="es-ES"/>
        </w:rPr>
        <w:t xml:space="preserve">a seguridad del buque de pesca de Bandera Argentina, debe cumplir con los requisitos que imponen la Ley de la </w:t>
      </w:r>
      <w:r w:rsidR="00D40B1D" w:rsidRPr="006B72A6">
        <w:rPr>
          <w:rFonts w:ascii="Arial" w:hAnsi="Arial" w:cs="Arial"/>
          <w:sz w:val="24"/>
          <w:szCs w:val="24"/>
          <w:lang w:val="es-ES"/>
        </w:rPr>
        <w:t>Navegación</w:t>
      </w:r>
      <w:r w:rsidR="006B72A6" w:rsidRPr="006B72A6">
        <w:rPr>
          <w:rFonts w:ascii="Arial" w:hAnsi="Arial" w:cs="Arial"/>
          <w:sz w:val="24"/>
          <w:szCs w:val="24"/>
          <w:lang w:val="es-ES"/>
        </w:rPr>
        <w:t xml:space="preserve"> (20</w:t>
      </w:r>
      <w:r w:rsidR="00C25F7A">
        <w:rPr>
          <w:rFonts w:ascii="Arial" w:hAnsi="Arial" w:cs="Arial"/>
          <w:sz w:val="24"/>
          <w:szCs w:val="24"/>
          <w:lang w:val="es-ES"/>
        </w:rPr>
        <w:t>.</w:t>
      </w:r>
      <w:r w:rsidR="006B72A6" w:rsidRPr="006B72A6">
        <w:rPr>
          <w:rFonts w:ascii="Arial" w:hAnsi="Arial" w:cs="Arial"/>
          <w:sz w:val="24"/>
          <w:szCs w:val="24"/>
          <w:lang w:val="es-ES"/>
        </w:rPr>
        <w:t xml:space="preserve">094) </w:t>
      </w:r>
    </w:p>
    <w:p w:rsidR="001D23CB" w:rsidRDefault="006B72A6" w:rsidP="001D23CB">
      <w:pPr>
        <w:spacing w:line="240" w:lineRule="auto"/>
        <w:jc w:val="both"/>
        <w:rPr>
          <w:rFonts w:ascii="Arial" w:hAnsi="Arial" w:cs="Arial"/>
          <w:sz w:val="24"/>
          <w:szCs w:val="24"/>
          <w:lang w:val="es-ES"/>
        </w:rPr>
      </w:pPr>
      <w:r w:rsidRPr="006B72A6">
        <w:rPr>
          <w:rFonts w:ascii="Arial" w:hAnsi="Arial" w:cs="Arial"/>
          <w:sz w:val="24"/>
          <w:szCs w:val="24"/>
          <w:lang w:val="es-ES"/>
        </w:rPr>
        <w:t xml:space="preserve">En el Capítulo II - Sección V, el artículo 71 - Condiciones de seguridad - dice: </w:t>
      </w:r>
    </w:p>
    <w:p w:rsidR="001D23CB" w:rsidRDefault="006B72A6" w:rsidP="001D23CB">
      <w:pPr>
        <w:spacing w:line="240" w:lineRule="auto"/>
        <w:jc w:val="both"/>
        <w:rPr>
          <w:rFonts w:ascii="Arial" w:hAnsi="Arial" w:cs="Arial"/>
          <w:sz w:val="24"/>
          <w:szCs w:val="24"/>
          <w:lang w:val="es-ES"/>
        </w:rPr>
      </w:pPr>
      <w:r w:rsidRPr="006B72A6">
        <w:rPr>
          <w:rFonts w:ascii="Arial" w:hAnsi="Arial" w:cs="Arial"/>
          <w:i/>
          <w:sz w:val="24"/>
          <w:szCs w:val="24"/>
          <w:lang w:val="es-ES"/>
        </w:rPr>
        <w:t xml:space="preserve">“Los buques y artefactos navales deben reunir las condiciones de seguridad previstas en las convenciones internacionales incorporadas al ordenamiento jurídico nacional y las que establezca la reglamentación” </w:t>
      </w:r>
      <w:r w:rsidRPr="001D23CB">
        <w:rPr>
          <w:rFonts w:ascii="Arial" w:hAnsi="Arial" w:cs="Arial"/>
          <w:sz w:val="24"/>
          <w:szCs w:val="24"/>
          <w:lang w:val="es-ES"/>
        </w:rPr>
        <w:t>y en el artículo 72 aclara que las condiciones de seguridad</w:t>
      </w:r>
      <w:r w:rsidRPr="006B72A6">
        <w:rPr>
          <w:rFonts w:ascii="Arial" w:hAnsi="Arial" w:cs="Arial"/>
          <w:i/>
          <w:sz w:val="24"/>
          <w:szCs w:val="24"/>
          <w:lang w:val="es-ES"/>
        </w:rPr>
        <w:t xml:space="preserve"> “… se determinarán de acuerdo con la naturaleza y finalidad de los servicios que presten y la navegación que efectúen” </w:t>
      </w:r>
      <w:r w:rsidRPr="006B72A6">
        <w:rPr>
          <w:rFonts w:ascii="Arial" w:hAnsi="Arial" w:cs="Arial"/>
          <w:sz w:val="24"/>
          <w:szCs w:val="24"/>
          <w:lang w:val="es-ES"/>
        </w:rPr>
        <w:t>Es</w:t>
      </w:r>
      <w:r w:rsidR="001D23CB">
        <w:rPr>
          <w:rFonts w:ascii="Arial" w:hAnsi="Arial" w:cs="Arial"/>
          <w:sz w:val="24"/>
          <w:szCs w:val="24"/>
          <w:lang w:val="es-ES"/>
        </w:rPr>
        <w:t>t</w:t>
      </w:r>
      <w:r w:rsidRPr="006B72A6">
        <w:rPr>
          <w:rFonts w:ascii="Arial" w:hAnsi="Arial" w:cs="Arial"/>
          <w:sz w:val="24"/>
          <w:szCs w:val="24"/>
          <w:lang w:val="es-ES"/>
        </w:rPr>
        <w:t xml:space="preserve">o </w:t>
      </w:r>
      <w:r w:rsidR="001D23CB">
        <w:rPr>
          <w:rFonts w:ascii="Arial" w:hAnsi="Arial" w:cs="Arial"/>
          <w:sz w:val="24"/>
          <w:szCs w:val="24"/>
          <w:lang w:val="es-ES"/>
        </w:rPr>
        <w:t>nos compete como profesionales.</w:t>
      </w:r>
    </w:p>
    <w:p w:rsidR="001D23CB" w:rsidRDefault="001D23CB" w:rsidP="001D23CB">
      <w:pPr>
        <w:spacing w:line="240" w:lineRule="auto"/>
        <w:jc w:val="both"/>
        <w:rPr>
          <w:rFonts w:ascii="Arial" w:hAnsi="Arial" w:cs="Arial"/>
          <w:sz w:val="24"/>
          <w:szCs w:val="24"/>
          <w:lang w:val="es-ES"/>
        </w:rPr>
      </w:pPr>
      <w:r w:rsidRPr="006B72A6">
        <w:rPr>
          <w:rFonts w:ascii="Arial" w:hAnsi="Arial" w:cs="Arial"/>
          <w:sz w:val="24"/>
          <w:szCs w:val="24"/>
          <w:lang w:val="es-ES"/>
        </w:rPr>
        <w:t>Además</w:t>
      </w:r>
      <w:r>
        <w:rPr>
          <w:rFonts w:ascii="Arial" w:hAnsi="Arial" w:cs="Arial"/>
          <w:sz w:val="24"/>
          <w:szCs w:val="24"/>
          <w:lang w:val="es-ES"/>
        </w:rPr>
        <w:t xml:space="preserve"> </w:t>
      </w:r>
      <w:r w:rsidR="006B72A6" w:rsidRPr="006B72A6">
        <w:rPr>
          <w:rFonts w:ascii="Arial" w:hAnsi="Arial" w:cs="Arial"/>
          <w:sz w:val="24"/>
          <w:szCs w:val="24"/>
          <w:lang w:val="es-ES"/>
        </w:rPr>
        <w:t>el artículo 7</w:t>
      </w:r>
      <w:r w:rsidR="0033099E">
        <w:rPr>
          <w:rFonts w:ascii="Arial" w:hAnsi="Arial" w:cs="Arial"/>
          <w:sz w:val="24"/>
          <w:szCs w:val="24"/>
          <w:lang w:val="es-ES"/>
        </w:rPr>
        <w:t>3 -Vigilancia técnica – dice</w:t>
      </w:r>
      <w:r w:rsidR="006B72A6" w:rsidRPr="006B72A6">
        <w:rPr>
          <w:rFonts w:ascii="Arial" w:hAnsi="Arial" w:cs="Arial"/>
          <w:sz w:val="24"/>
          <w:szCs w:val="24"/>
          <w:lang w:val="es-ES"/>
        </w:rPr>
        <w:t xml:space="preserve">: </w:t>
      </w:r>
    </w:p>
    <w:p w:rsidR="006B72A6" w:rsidRPr="006B72A6" w:rsidRDefault="006B72A6" w:rsidP="001D23CB">
      <w:pPr>
        <w:spacing w:line="240" w:lineRule="auto"/>
        <w:jc w:val="both"/>
        <w:rPr>
          <w:rFonts w:ascii="Arial" w:hAnsi="Arial" w:cs="Arial"/>
          <w:sz w:val="24"/>
          <w:szCs w:val="24"/>
          <w:lang w:val="es-ES"/>
        </w:rPr>
      </w:pPr>
      <w:r w:rsidRPr="006B72A6">
        <w:rPr>
          <w:rFonts w:ascii="Arial" w:hAnsi="Arial" w:cs="Arial"/>
          <w:sz w:val="24"/>
          <w:szCs w:val="24"/>
          <w:lang w:val="es-ES"/>
        </w:rPr>
        <w:t>“</w:t>
      </w:r>
      <w:r w:rsidRPr="00C713F9">
        <w:rPr>
          <w:rFonts w:ascii="Arial" w:hAnsi="Arial" w:cs="Arial"/>
          <w:i/>
          <w:sz w:val="24"/>
          <w:szCs w:val="24"/>
          <w:lang w:val="es-ES"/>
        </w:rPr>
        <w:t xml:space="preserve">La vigilancia técnica sobre las condiciones de seguridad de los buques y artefactos navales es ejercida por la autoridad marítima, mediante las inspeccionas ordinarias y extraordinarias </w:t>
      </w:r>
      <w:r w:rsidRPr="00C713F9">
        <w:rPr>
          <w:rFonts w:ascii="Arial" w:hAnsi="Arial" w:cs="Arial"/>
          <w:i/>
          <w:sz w:val="24"/>
          <w:szCs w:val="24"/>
          <w:lang w:val="es-ES"/>
        </w:rPr>
        <w:lastRenderedPageBreak/>
        <w:t>que establezcan la reglamentación y las convenciones internacionales mencionadas en el art. 71”.</w:t>
      </w:r>
      <w:r w:rsidRPr="006B72A6">
        <w:rPr>
          <w:rFonts w:ascii="Arial" w:hAnsi="Arial" w:cs="Arial"/>
          <w:sz w:val="24"/>
          <w:szCs w:val="24"/>
          <w:lang w:val="es-ES"/>
        </w:rPr>
        <w:t xml:space="preserve"> </w:t>
      </w:r>
    </w:p>
    <w:p w:rsidR="001D23CB" w:rsidRDefault="001D23CB" w:rsidP="006B72A6">
      <w:pPr>
        <w:spacing w:line="240" w:lineRule="auto"/>
        <w:rPr>
          <w:rFonts w:ascii="Arial" w:hAnsi="Arial" w:cs="Arial"/>
          <w:sz w:val="24"/>
          <w:szCs w:val="24"/>
          <w:lang w:val="es-ES"/>
        </w:rPr>
      </w:pPr>
      <w:r>
        <w:rPr>
          <w:rFonts w:ascii="Arial" w:hAnsi="Arial" w:cs="Arial"/>
          <w:sz w:val="24"/>
          <w:szCs w:val="24"/>
          <w:lang w:val="es-ES"/>
        </w:rPr>
        <w:t>Por otra parte, e</w:t>
      </w:r>
      <w:r w:rsidR="006B72A6" w:rsidRPr="006B72A6">
        <w:rPr>
          <w:rFonts w:ascii="Arial" w:hAnsi="Arial" w:cs="Arial"/>
          <w:sz w:val="24"/>
          <w:szCs w:val="24"/>
          <w:lang w:val="es-ES"/>
        </w:rPr>
        <w:t xml:space="preserve">l artículo 80 – Certificados de seguridad – dice: </w:t>
      </w:r>
    </w:p>
    <w:p w:rsidR="006B72A6" w:rsidRPr="006B72A6" w:rsidRDefault="006B72A6" w:rsidP="001D23CB">
      <w:pPr>
        <w:spacing w:line="240" w:lineRule="auto"/>
        <w:jc w:val="both"/>
        <w:rPr>
          <w:rFonts w:ascii="Arial" w:hAnsi="Arial" w:cs="Arial"/>
          <w:sz w:val="24"/>
          <w:szCs w:val="24"/>
          <w:lang w:val="es-ES"/>
        </w:rPr>
      </w:pPr>
      <w:r w:rsidRPr="006B72A6">
        <w:rPr>
          <w:rFonts w:ascii="Arial" w:hAnsi="Arial" w:cs="Arial"/>
          <w:sz w:val="24"/>
          <w:szCs w:val="24"/>
          <w:lang w:val="es-ES"/>
        </w:rPr>
        <w:t>“</w:t>
      </w:r>
      <w:r w:rsidRPr="00C713F9">
        <w:rPr>
          <w:rFonts w:ascii="Arial" w:hAnsi="Arial" w:cs="Arial"/>
          <w:i/>
          <w:sz w:val="24"/>
          <w:szCs w:val="24"/>
          <w:lang w:val="es-ES"/>
        </w:rPr>
        <w:t>La autoridad marítima otorga los correspondientes certificados de seguridad a los buques y artefactos navales que sean inspeccionados y que reúnen las condiciones de seguridad previstas en las convenciones internacionales incorporadas al ordenamiento jurídico nacional y en la reglamentación…</w:t>
      </w:r>
      <w:r w:rsidRPr="006B72A6">
        <w:rPr>
          <w:rFonts w:ascii="Arial" w:hAnsi="Arial" w:cs="Arial"/>
          <w:sz w:val="24"/>
          <w:szCs w:val="24"/>
          <w:lang w:val="es-ES"/>
        </w:rPr>
        <w:t xml:space="preserve">” </w:t>
      </w:r>
    </w:p>
    <w:p w:rsidR="006B72A6" w:rsidRPr="00D84AC3" w:rsidRDefault="006B72A6" w:rsidP="001D23CB">
      <w:pPr>
        <w:spacing w:line="240" w:lineRule="auto"/>
        <w:jc w:val="both"/>
        <w:rPr>
          <w:rFonts w:ascii="Arial" w:hAnsi="Arial" w:cs="Arial"/>
          <w:sz w:val="24"/>
          <w:szCs w:val="24"/>
          <w:lang w:val="es-ES"/>
        </w:rPr>
      </w:pPr>
      <w:r>
        <w:rPr>
          <w:rFonts w:ascii="Arial" w:hAnsi="Arial" w:cs="Arial"/>
          <w:sz w:val="24"/>
          <w:szCs w:val="24"/>
          <w:lang w:val="es-ES"/>
        </w:rPr>
        <w:t xml:space="preserve">La Autoridad </w:t>
      </w:r>
      <w:r w:rsidR="00D40B1D">
        <w:rPr>
          <w:rFonts w:ascii="Arial" w:hAnsi="Arial" w:cs="Arial"/>
          <w:sz w:val="24"/>
          <w:szCs w:val="24"/>
          <w:lang w:val="es-ES"/>
        </w:rPr>
        <w:t>Marítima</w:t>
      </w:r>
      <w:r>
        <w:rPr>
          <w:rFonts w:ascii="Arial" w:hAnsi="Arial" w:cs="Arial"/>
          <w:sz w:val="24"/>
          <w:szCs w:val="24"/>
          <w:lang w:val="es-ES"/>
        </w:rPr>
        <w:t xml:space="preserve"> encargada del cumplimiento de lo citado </w:t>
      </w:r>
      <w:r w:rsidR="00FD3AA4">
        <w:rPr>
          <w:rFonts w:ascii="Arial" w:hAnsi="Arial" w:cs="Arial"/>
          <w:sz w:val="24"/>
          <w:szCs w:val="24"/>
          <w:lang w:val="es-ES"/>
        </w:rPr>
        <w:t>más</w:t>
      </w:r>
      <w:r>
        <w:rPr>
          <w:rFonts w:ascii="Arial" w:hAnsi="Arial" w:cs="Arial"/>
          <w:sz w:val="24"/>
          <w:szCs w:val="24"/>
          <w:lang w:val="es-ES"/>
        </w:rPr>
        <w:t xml:space="preserve"> arriba es la Prefectura Naval Argentina</w:t>
      </w:r>
      <w:r w:rsidR="008C4C1F">
        <w:rPr>
          <w:rFonts w:ascii="Arial" w:hAnsi="Arial" w:cs="Arial"/>
          <w:sz w:val="24"/>
          <w:szCs w:val="24"/>
          <w:lang w:val="es-ES"/>
        </w:rPr>
        <w:t xml:space="preserve"> (PNA</w:t>
      </w:r>
      <w:r>
        <w:rPr>
          <w:rFonts w:ascii="Arial" w:hAnsi="Arial" w:cs="Arial"/>
          <w:sz w:val="24"/>
          <w:szCs w:val="24"/>
          <w:lang w:val="es-ES"/>
        </w:rPr>
        <w:t xml:space="preserve">, </w:t>
      </w:r>
      <w:r w:rsidR="00DB3A6E">
        <w:rPr>
          <w:rFonts w:ascii="Arial" w:hAnsi="Arial" w:cs="Arial"/>
          <w:sz w:val="24"/>
          <w:szCs w:val="24"/>
          <w:lang w:val="es-ES"/>
        </w:rPr>
        <w:t xml:space="preserve">formada </w:t>
      </w:r>
      <w:r>
        <w:rPr>
          <w:rFonts w:ascii="Arial" w:hAnsi="Arial" w:cs="Arial"/>
          <w:sz w:val="24"/>
          <w:szCs w:val="24"/>
          <w:lang w:val="es-ES"/>
        </w:rPr>
        <w:t>de acuerdo a la Ley 18.416</w:t>
      </w:r>
      <w:r w:rsidR="00FA6C8A">
        <w:rPr>
          <w:rFonts w:ascii="Arial" w:hAnsi="Arial" w:cs="Arial"/>
          <w:sz w:val="24"/>
          <w:szCs w:val="24"/>
          <w:lang w:val="es-ES"/>
        </w:rPr>
        <w:t xml:space="preserve">, o Ley de Ministerios, </w:t>
      </w:r>
      <w:r w:rsidR="00DB3A6E">
        <w:rPr>
          <w:rFonts w:ascii="Arial" w:hAnsi="Arial" w:cs="Arial"/>
          <w:sz w:val="24"/>
          <w:szCs w:val="24"/>
          <w:lang w:val="es-ES"/>
        </w:rPr>
        <w:t xml:space="preserve"> pero su  funcionamiento esta dado por la Ley 18.398/69 o Ley </w:t>
      </w:r>
      <w:r w:rsidR="00FD3AA4">
        <w:rPr>
          <w:rFonts w:ascii="Arial" w:hAnsi="Arial" w:cs="Arial"/>
          <w:sz w:val="24"/>
          <w:szCs w:val="24"/>
          <w:lang w:val="es-ES"/>
        </w:rPr>
        <w:t>Orgánica</w:t>
      </w:r>
      <w:r w:rsidR="00DB3A6E">
        <w:rPr>
          <w:rFonts w:ascii="Arial" w:hAnsi="Arial" w:cs="Arial"/>
          <w:sz w:val="24"/>
          <w:szCs w:val="24"/>
          <w:lang w:val="es-ES"/>
        </w:rPr>
        <w:t xml:space="preserve"> de la Prefectura Naval </w:t>
      </w:r>
      <w:r w:rsidR="00DB3A6E" w:rsidRPr="00D84AC3">
        <w:rPr>
          <w:rFonts w:ascii="Arial" w:hAnsi="Arial" w:cs="Arial"/>
          <w:sz w:val="24"/>
          <w:szCs w:val="24"/>
          <w:lang w:val="es-ES"/>
        </w:rPr>
        <w:t>Argentina</w:t>
      </w:r>
      <w:r w:rsidR="008C4C1F" w:rsidRPr="00D84AC3">
        <w:rPr>
          <w:rFonts w:ascii="Arial" w:hAnsi="Arial" w:cs="Arial"/>
          <w:sz w:val="24"/>
          <w:szCs w:val="24"/>
          <w:lang w:val="es-ES"/>
        </w:rPr>
        <w:t>)</w:t>
      </w:r>
    </w:p>
    <w:p w:rsidR="006B72A6" w:rsidRDefault="006B72A6" w:rsidP="001D23CB">
      <w:pPr>
        <w:spacing w:line="240" w:lineRule="auto"/>
        <w:jc w:val="both"/>
        <w:rPr>
          <w:rFonts w:ascii="Arial" w:hAnsi="Arial" w:cs="Arial"/>
          <w:sz w:val="24"/>
          <w:szCs w:val="24"/>
          <w:lang w:val="es-ES"/>
        </w:rPr>
      </w:pPr>
      <w:r w:rsidRPr="00D84AC3">
        <w:rPr>
          <w:rFonts w:ascii="Arial" w:hAnsi="Arial" w:cs="Arial"/>
          <w:sz w:val="24"/>
          <w:szCs w:val="24"/>
          <w:lang w:val="es-ES"/>
        </w:rPr>
        <w:t xml:space="preserve">La Autoridad </w:t>
      </w:r>
      <w:r w:rsidR="00D40B1D" w:rsidRPr="00D84AC3">
        <w:rPr>
          <w:rFonts w:ascii="Arial" w:hAnsi="Arial" w:cs="Arial"/>
          <w:sz w:val="24"/>
          <w:szCs w:val="24"/>
          <w:lang w:val="es-ES"/>
        </w:rPr>
        <w:t>Marítima</w:t>
      </w:r>
      <w:r w:rsidR="001D23CB" w:rsidRPr="00D84AC3">
        <w:rPr>
          <w:rFonts w:ascii="Arial" w:hAnsi="Arial" w:cs="Arial"/>
          <w:sz w:val="24"/>
          <w:szCs w:val="24"/>
          <w:lang w:val="es-ES"/>
        </w:rPr>
        <w:t>, para los efectos n</w:t>
      </w:r>
      <w:r w:rsidRPr="00D84AC3">
        <w:rPr>
          <w:rFonts w:ascii="Arial" w:hAnsi="Arial" w:cs="Arial"/>
          <w:sz w:val="24"/>
          <w:szCs w:val="24"/>
          <w:lang w:val="es-ES"/>
        </w:rPr>
        <w:t>ormativos cuenta con dos elementos, el</w:t>
      </w:r>
      <w:r w:rsidR="00D84AC3">
        <w:rPr>
          <w:rFonts w:ascii="Arial" w:hAnsi="Arial" w:cs="Arial"/>
          <w:sz w:val="24"/>
          <w:szCs w:val="24"/>
          <w:lang w:val="es-ES"/>
        </w:rPr>
        <w:t xml:space="preserve"> Régimen para la Navegación </w:t>
      </w:r>
      <w:r w:rsidR="001D23CB">
        <w:rPr>
          <w:rFonts w:ascii="Arial" w:hAnsi="Arial" w:cs="Arial"/>
          <w:sz w:val="24"/>
          <w:szCs w:val="24"/>
          <w:lang w:val="es-ES"/>
        </w:rPr>
        <w:t>(</w:t>
      </w:r>
      <w:r>
        <w:rPr>
          <w:rFonts w:ascii="Arial" w:hAnsi="Arial" w:cs="Arial"/>
          <w:sz w:val="24"/>
          <w:szCs w:val="24"/>
          <w:lang w:val="es-ES"/>
        </w:rPr>
        <w:t>REGINAVE</w:t>
      </w:r>
      <w:r w:rsidR="001D23CB">
        <w:rPr>
          <w:rFonts w:ascii="Arial" w:hAnsi="Arial" w:cs="Arial"/>
          <w:sz w:val="24"/>
          <w:szCs w:val="24"/>
          <w:lang w:val="es-ES"/>
        </w:rPr>
        <w:t>)</w:t>
      </w:r>
      <w:r>
        <w:rPr>
          <w:rFonts w:ascii="Arial" w:hAnsi="Arial" w:cs="Arial"/>
          <w:sz w:val="24"/>
          <w:szCs w:val="24"/>
          <w:lang w:val="es-ES"/>
        </w:rPr>
        <w:t xml:space="preserve"> y </w:t>
      </w:r>
      <w:r w:rsidR="00C713F9">
        <w:rPr>
          <w:rFonts w:ascii="Arial" w:hAnsi="Arial" w:cs="Arial"/>
          <w:sz w:val="24"/>
          <w:szCs w:val="24"/>
          <w:lang w:val="es-ES"/>
        </w:rPr>
        <w:t xml:space="preserve">las Ordenanzas </w:t>
      </w:r>
      <w:r w:rsidR="00D40B1D">
        <w:rPr>
          <w:rFonts w:ascii="Arial" w:hAnsi="Arial" w:cs="Arial"/>
          <w:sz w:val="24"/>
          <w:szCs w:val="24"/>
          <w:lang w:val="es-ES"/>
        </w:rPr>
        <w:t>Marítimas</w:t>
      </w:r>
      <w:r w:rsidR="00C713F9">
        <w:rPr>
          <w:rFonts w:ascii="Arial" w:hAnsi="Arial" w:cs="Arial"/>
          <w:sz w:val="24"/>
          <w:szCs w:val="24"/>
          <w:lang w:val="es-ES"/>
        </w:rPr>
        <w:t>. En ambos, indica el al</w:t>
      </w:r>
      <w:r w:rsidR="001D23CB">
        <w:rPr>
          <w:rFonts w:ascii="Arial" w:hAnsi="Arial" w:cs="Arial"/>
          <w:sz w:val="24"/>
          <w:szCs w:val="24"/>
          <w:lang w:val="es-ES"/>
        </w:rPr>
        <w:t>cance de los Elementos T</w:t>
      </w:r>
      <w:r>
        <w:rPr>
          <w:rFonts w:ascii="Arial" w:hAnsi="Arial" w:cs="Arial"/>
          <w:sz w:val="24"/>
          <w:szCs w:val="24"/>
          <w:lang w:val="es-ES"/>
        </w:rPr>
        <w:t>écnicos de Juicio, los elementos de respeto y las condiciones de seguridad, especialmente los Certificados de Seguridad.</w:t>
      </w:r>
    </w:p>
    <w:p w:rsidR="001D23CB" w:rsidRDefault="006B72A6" w:rsidP="006B72A6">
      <w:pPr>
        <w:spacing w:line="240" w:lineRule="auto"/>
        <w:rPr>
          <w:rFonts w:ascii="Arial" w:hAnsi="Arial" w:cs="Arial"/>
          <w:sz w:val="24"/>
          <w:szCs w:val="24"/>
          <w:lang w:val="es-ES"/>
        </w:rPr>
      </w:pPr>
      <w:r w:rsidRPr="006B72A6">
        <w:rPr>
          <w:rFonts w:ascii="Arial" w:hAnsi="Arial" w:cs="Arial"/>
          <w:sz w:val="24"/>
          <w:szCs w:val="24"/>
          <w:lang w:val="es-ES"/>
        </w:rPr>
        <w:t xml:space="preserve">Con respecto a este </w:t>
      </w:r>
      <w:r w:rsidR="00FD3AA4" w:rsidRPr="006B72A6">
        <w:rPr>
          <w:rFonts w:ascii="Arial" w:hAnsi="Arial" w:cs="Arial"/>
          <w:sz w:val="24"/>
          <w:szCs w:val="24"/>
          <w:lang w:val="es-ES"/>
        </w:rPr>
        <w:t>último</w:t>
      </w:r>
      <w:r w:rsidRPr="006B72A6">
        <w:rPr>
          <w:rFonts w:ascii="Arial" w:hAnsi="Arial" w:cs="Arial"/>
          <w:sz w:val="24"/>
          <w:szCs w:val="24"/>
          <w:lang w:val="es-ES"/>
        </w:rPr>
        <w:t xml:space="preserve"> punto, en su artículo 304.0101</w:t>
      </w:r>
      <w:r w:rsidR="008C4C1F">
        <w:rPr>
          <w:rFonts w:ascii="Arial" w:hAnsi="Arial" w:cs="Arial"/>
          <w:sz w:val="24"/>
          <w:szCs w:val="24"/>
          <w:lang w:val="es-ES"/>
        </w:rPr>
        <w:t>el REGINAVE establece</w:t>
      </w:r>
    </w:p>
    <w:p w:rsidR="001D23CB" w:rsidRDefault="006B72A6" w:rsidP="006F444D">
      <w:pPr>
        <w:spacing w:line="240" w:lineRule="auto"/>
        <w:jc w:val="both"/>
        <w:rPr>
          <w:rFonts w:ascii="Arial" w:hAnsi="Arial" w:cs="Arial"/>
          <w:sz w:val="24"/>
          <w:szCs w:val="24"/>
          <w:lang w:val="es-ES"/>
        </w:rPr>
      </w:pPr>
      <w:r w:rsidRPr="006B72A6">
        <w:rPr>
          <w:rFonts w:ascii="Arial" w:hAnsi="Arial" w:cs="Arial"/>
          <w:sz w:val="24"/>
          <w:szCs w:val="24"/>
          <w:lang w:val="es-ES"/>
        </w:rPr>
        <w:t xml:space="preserve"> </w:t>
      </w:r>
      <w:r w:rsidRPr="00C713F9">
        <w:rPr>
          <w:rFonts w:ascii="Arial" w:hAnsi="Arial" w:cs="Arial"/>
          <w:i/>
          <w:sz w:val="24"/>
          <w:szCs w:val="24"/>
          <w:lang w:val="es-ES"/>
        </w:rPr>
        <w:t>“Las presentes disposiciones se aplicarán a todos los buques cuyo servicio sea la pesca comercial, cualquiera sea el sistema de captura empleado”</w:t>
      </w:r>
      <w:r w:rsidR="001D23CB">
        <w:rPr>
          <w:rFonts w:ascii="Arial" w:hAnsi="Arial" w:cs="Arial"/>
          <w:sz w:val="24"/>
          <w:szCs w:val="24"/>
          <w:lang w:val="es-ES"/>
        </w:rPr>
        <w:t>,.</w:t>
      </w:r>
    </w:p>
    <w:p w:rsidR="006B72A6" w:rsidRPr="006B72A6" w:rsidRDefault="001D23CB" w:rsidP="006F444D">
      <w:pPr>
        <w:spacing w:line="240" w:lineRule="auto"/>
        <w:jc w:val="both"/>
        <w:rPr>
          <w:rFonts w:ascii="Arial" w:hAnsi="Arial" w:cs="Arial"/>
          <w:sz w:val="24"/>
          <w:szCs w:val="24"/>
          <w:lang w:val="es-ES"/>
        </w:rPr>
      </w:pPr>
      <w:r>
        <w:rPr>
          <w:rFonts w:ascii="Arial" w:hAnsi="Arial" w:cs="Arial"/>
          <w:sz w:val="24"/>
          <w:szCs w:val="24"/>
          <w:lang w:val="es-ES"/>
        </w:rPr>
        <w:t>El</w:t>
      </w:r>
      <w:r w:rsidR="006B72A6" w:rsidRPr="006B72A6">
        <w:rPr>
          <w:rFonts w:ascii="Arial" w:hAnsi="Arial" w:cs="Arial"/>
          <w:sz w:val="24"/>
          <w:szCs w:val="24"/>
          <w:lang w:val="es-ES"/>
        </w:rPr>
        <w:t xml:space="preserve"> artículo 304.0102 clasifica a las embarcaciones marítimas en pesqueros de altura, costeros y de rada o ría y</w:t>
      </w:r>
      <w:r w:rsidR="006F444D">
        <w:rPr>
          <w:rFonts w:ascii="Arial" w:hAnsi="Arial" w:cs="Arial"/>
          <w:sz w:val="24"/>
          <w:szCs w:val="24"/>
          <w:lang w:val="es-ES"/>
        </w:rPr>
        <w:t xml:space="preserve"> </w:t>
      </w:r>
      <w:r w:rsidR="006F444D" w:rsidRPr="00564B6B">
        <w:rPr>
          <w:rFonts w:ascii="Arial" w:hAnsi="Arial" w:cs="Arial"/>
          <w:sz w:val="24"/>
          <w:szCs w:val="24"/>
          <w:lang w:val="es-ES"/>
        </w:rPr>
        <w:t xml:space="preserve">en el </w:t>
      </w:r>
      <w:r w:rsidR="006B72A6" w:rsidRPr="00564B6B">
        <w:rPr>
          <w:rFonts w:ascii="Arial" w:hAnsi="Arial" w:cs="Arial"/>
          <w:sz w:val="24"/>
          <w:szCs w:val="24"/>
          <w:lang w:val="es-ES"/>
        </w:rPr>
        <w:t xml:space="preserve"> </w:t>
      </w:r>
      <w:r w:rsidR="006F444D" w:rsidRPr="00564B6B">
        <w:rPr>
          <w:rFonts w:ascii="Arial" w:hAnsi="Arial" w:cs="Arial"/>
          <w:sz w:val="24"/>
          <w:szCs w:val="24"/>
          <w:lang w:val="es-ES"/>
        </w:rPr>
        <w:t xml:space="preserve">art. 304.0201 </w:t>
      </w:r>
      <w:r w:rsidR="006B72A6" w:rsidRPr="00564B6B">
        <w:rPr>
          <w:rFonts w:ascii="Arial" w:hAnsi="Arial" w:cs="Arial"/>
          <w:sz w:val="24"/>
          <w:szCs w:val="24"/>
          <w:lang w:val="es-ES"/>
        </w:rPr>
        <w:t>emite para cada uno de ellos normas sobre la seguridad estructural del casco, estanqueidad, requisitos</w:t>
      </w:r>
      <w:r w:rsidR="006B72A6" w:rsidRPr="006B72A6">
        <w:rPr>
          <w:rFonts w:ascii="Arial" w:hAnsi="Arial" w:cs="Arial"/>
          <w:sz w:val="24"/>
          <w:szCs w:val="24"/>
          <w:lang w:val="es-ES"/>
        </w:rPr>
        <w:t xml:space="preserve"> de estabilidad, francobordo y equipamien</w:t>
      </w:r>
      <w:r w:rsidR="006F444D">
        <w:rPr>
          <w:rFonts w:ascii="Arial" w:hAnsi="Arial" w:cs="Arial"/>
          <w:sz w:val="24"/>
          <w:szCs w:val="24"/>
          <w:lang w:val="es-ES"/>
        </w:rPr>
        <w:t>to radioeléctrico de seguridad</w:t>
      </w:r>
      <w:r w:rsidR="006B72A6" w:rsidRPr="006B72A6">
        <w:rPr>
          <w:rFonts w:ascii="Arial" w:hAnsi="Arial" w:cs="Arial"/>
          <w:sz w:val="24"/>
          <w:szCs w:val="24"/>
          <w:lang w:val="es-ES"/>
        </w:rPr>
        <w:t xml:space="preserve">. </w:t>
      </w:r>
    </w:p>
    <w:p w:rsidR="006B72A6" w:rsidRPr="006B72A6" w:rsidRDefault="006B72A6" w:rsidP="006F444D">
      <w:pPr>
        <w:spacing w:line="240" w:lineRule="auto"/>
        <w:jc w:val="both"/>
        <w:rPr>
          <w:rFonts w:ascii="Arial" w:hAnsi="Arial" w:cs="Arial"/>
          <w:sz w:val="24"/>
          <w:szCs w:val="24"/>
          <w:lang w:val="es-ES"/>
        </w:rPr>
      </w:pPr>
      <w:r w:rsidRPr="006B72A6">
        <w:rPr>
          <w:rFonts w:ascii="Arial" w:hAnsi="Arial" w:cs="Arial"/>
          <w:sz w:val="24"/>
          <w:szCs w:val="24"/>
          <w:lang w:val="es-ES"/>
        </w:rPr>
        <w:t xml:space="preserve">Para los pesqueros costeros y aquellos de rada o ría la Prefectura establece en su artículo 304.0202 los máximos alejamientos permitidos desde su puerto de asiento, considerando: </w:t>
      </w:r>
    </w:p>
    <w:p w:rsidR="006B72A6" w:rsidRPr="006B72A6" w:rsidRDefault="006B72A6" w:rsidP="006F444D">
      <w:pPr>
        <w:spacing w:line="240" w:lineRule="auto"/>
        <w:ind w:left="709"/>
        <w:jc w:val="both"/>
        <w:rPr>
          <w:rFonts w:ascii="Arial" w:hAnsi="Arial" w:cs="Arial"/>
          <w:sz w:val="24"/>
          <w:szCs w:val="24"/>
          <w:lang w:val="es-ES"/>
        </w:rPr>
      </w:pPr>
      <w:r w:rsidRPr="006B72A6">
        <w:rPr>
          <w:rFonts w:ascii="Arial" w:hAnsi="Arial" w:cs="Arial"/>
          <w:sz w:val="24"/>
          <w:szCs w:val="24"/>
          <w:lang w:val="es-ES"/>
        </w:rPr>
        <w:t xml:space="preserve">a. Características constructivas y equipamiento del art. 304.0201 y dimensiones del buque; </w:t>
      </w:r>
    </w:p>
    <w:p w:rsidR="006B72A6" w:rsidRPr="006B72A6" w:rsidRDefault="006B72A6" w:rsidP="006F444D">
      <w:pPr>
        <w:spacing w:line="240" w:lineRule="auto"/>
        <w:ind w:firstLine="709"/>
        <w:jc w:val="both"/>
        <w:rPr>
          <w:rFonts w:ascii="Arial" w:hAnsi="Arial" w:cs="Arial"/>
          <w:sz w:val="24"/>
          <w:szCs w:val="24"/>
          <w:lang w:val="es-ES"/>
        </w:rPr>
      </w:pPr>
      <w:r w:rsidRPr="006B72A6">
        <w:rPr>
          <w:rFonts w:ascii="Arial" w:hAnsi="Arial" w:cs="Arial"/>
          <w:sz w:val="24"/>
          <w:szCs w:val="24"/>
          <w:lang w:val="es-ES"/>
        </w:rPr>
        <w:t xml:space="preserve">b. Condiciones hidro-meteorológicas propias del lugar y </w:t>
      </w:r>
    </w:p>
    <w:p w:rsidR="006B72A6" w:rsidRPr="006B72A6" w:rsidRDefault="006B72A6" w:rsidP="006F444D">
      <w:pPr>
        <w:spacing w:line="240" w:lineRule="auto"/>
        <w:ind w:firstLine="709"/>
        <w:jc w:val="both"/>
        <w:rPr>
          <w:rFonts w:ascii="Arial" w:hAnsi="Arial" w:cs="Arial"/>
          <w:sz w:val="24"/>
          <w:szCs w:val="24"/>
          <w:lang w:val="es-ES"/>
        </w:rPr>
      </w:pPr>
      <w:r w:rsidRPr="006B72A6">
        <w:rPr>
          <w:rFonts w:ascii="Arial" w:hAnsi="Arial" w:cs="Arial"/>
          <w:sz w:val="24"/>
          <w:szCs w:val="24"/>
          <w:lang w:val="es-ES"/>
        </w:rPr>
        <w:t xml:space="preserve">c. Sistemas radioeléctricos para la seguridad establecidos en la zona. </w:t>
      </w:r>
    </w:p>
    <w:p w:rsidR="006B72A6" w:rsidRPr="006B72A6" w:rsidRDefault="006B72A6" w:rsidP="006F444D">
      <w:pPr>
        <w:spacing w:line="240" w:lineRule="auto"/>
        <w:jc w:val="both"/>
        <w:rPr>
          <w:sz w:val="24"/>
          <w:szCs w:val="24"/>
          <w:lang w:val="es-ES"/>
        </w:rPr>
      </w:pPr>
      <w:r w:rsidRPr="006B72A6">
        <w:rPr>
          <w:rFonts w:ascii="Arial" w:hAnsi="Arial" w:cs="Arial"/>
          <w:sz w:val="24"/>
          <w:szCs w:val="24"/>
          <w:lang w:val="es-ES"/>
        </w:rPr>
        <w:t xml:space="preserve">Los artículos 304.0203 y 304.0204 aclaran que estos alejamientos no serán rígidos, ya que la dependencia jurisdiccional de la PNA en el puerto de asiento, podrá extenderlos de acuerdo con las variantes estacionales de la pesca, dentro de valores prudenciales. </w:t>
      </w:r>
    </w:p>
    <w:p w:rsidR="006B72A6" w:rsidRDefault="00C713F9" w:rsidP="006F444D">
      <w:pPr>
        <w:spacing w:line="240" w:lineRule="auto"/>
        <w:jc w:val="both"/>
        <w:rPr>
          <w:rFonts w:ascii="Arial" w:hAnsi="Arial" w:cs="Arial"/>
          <w:sz w:val="24"/>
          <w:szCs w:val="24"/>
          <w:lang w:val="es-ES"/>
        </w:rPr>
      </w:pPr>
      <w:r>
        <w:rPr>
          <w:rFonts w:ascii="Arial" w:hAnsi="Arial" w:cs="Arial"/>
          <w:sz w:val="24"/>
          <w:szCs w:val="24"/>
          <w:lang w:val="es-ES"/>
        </w:rPr>
        <w:t>Ademá</w:t>
      </w:r>
      <w:r w:rsidR="006B72A6">
        <w:rPr>
          <w:rFonts w:ascii="Arial" w:hAnsi="Arial" w:cs="Arial"/>
          <w:sz w:val="24"/>
          <w:szCs w:val="24"/>
          <w:lang w:val="es-ES"/>
        </w:rPr>
        <w:t xml:space="preserve">s, </w:t>
      </w:r>
      <w:r w:rsidR="008C4C1F">
        <w:rPr>
          <w:rFonts w:ascii="Arial" w:hAnsi="Arial" w:cs="Arial"/>
          <w:sz w:val="24"/>
          <w:szCs w:val="24"/>
          <w:lang w:val="es-ES"/>
        </w:rPr>
        <w:t xml:space="preserve">la PNA </w:t>
      </w:r>
      <w:r w:rsidR="006B72A6">
        <w:rPr>
          <w:rFonts w:ascii="Arial" w:hAnsi="Arial" w:cs="Arial"/>
          <w:sz w:val="24"/>
          <w:szCs w:val="24"/>
          <w:lang w:val="es-ES"/>
        </w:rPr>
        <w:t xml:space="preserve">cuenta con las Ordenanzas </w:t>
      </w:r>
      <w:r>
        <w:rPr>
          <w:rFonts w:ascii="Arial" w:hAnsi="Arial" w:cs="Arial"/>
          <w:sz w:val="24"/>
          <w:szCs w:val="24"/>
          <w:lang w:val="es-ES"/>
        </w:rPr>
        <w:t>Marítimas</w:t>
      </w:r>
      <w:r w:rsidR="008C4C1F">
        <w:rPr>
          <w:rFonts w:ascii="Arial" w:hAnsi="Arial" w:cs="Arial"/>
          <w:sz w:val="24"/>
          <w:szCs w:val="24"/>
          <w:lang w:val="es-ES"/>
        </w:rPr>
        <w:t xml:space="preserve"> (OM)</w:t>
      </w:r>
      <w:r w:rsidR="006B72A6">
        <w:rPr>
          <w:rFonts w:ascii="Arial" w:hAnsi="Arial" w:cs="Arial"/>
          <w:sz w:val="24"/>
          <w:szCs w:val="24"/>
          <w:lang w:val="es-ES"/>
        </w:rPr>
        <w:t xml:space="preserve"> y las </w:t>
      </w:r>
      <w:r w:rsidR="008C4C1F" w:rsidRPr="00D84AC3">
        <w:rPr>
          <w:rFonts w:ascii="Arial" w:hAnsi="Arial" w:cs="Arial"/>
          <w:sz w:val="24"/>
          <w:szCs w:val="24"/>
          <w:lang w:val="es-ES"/>
        </w:rPr>
        <w:t>Resoluciones</w:t>
      </w:r>
      <w:r w:rsidR="00D84AC3">
        <w:rPr>
          <w:rFonts w:ascii="Arial" w:hAnsi="Arial" w:cs="Arial"/>
          <w:sz w:val="24"/>
          <w:szCs w:val="24"/>
          <w:lang w:val="es-ES"/>
        </w:rPr>
        <w:t xml:space="preserve"> llamadas Regimen Policial </w:t>
      </w:r>
      <w:r w:rsidR="008C4C1F" w:rsidRPr="00D84AC3">
        <w:rPr>
          <w:rFonts w:ascii="Arial" w:hAnsi="Arial" w:cs="Arial"/>
          <w:sz w:val="24"/>
          <w:szCs w:val="24"/>
          <w:lang w:val="es-ES"/>
        </w:rPr>
        <w:t>(</w:t>
      </w:r>
      <w:r w:rsidR="006B72A6">
        <w:rPr>
          <w:rFonts w:ascii="Arial" w:hAnsi="Arial" w:cs="Arial"/>
          <w:sz w:val="24"/>
          <w:szCs w:val="24"/>
          <w:lang w:val="es-ES"/>
        </w:rPr>
        <w:t>RPOL</w:t>
      </w:r>
      <w:r w:rsidR="008C4C1F">
        <w:rPr>
          <w:rFonts w:ascii="Arial" w:hAnsi="Arial" w:cs="Arial"/>
          <w:sz w:val="24"/>
          <w:szCs w:val="24"/>
          <w:lang w:val="es-ES"/>
        </w:rPr>
        <w:t>)</w:t>
      </w:r>
    </w:p>
    <w:p w:rsidR="006B72A6" w:rsidRDefault="0094687B" w:rsidP="006F444D">
      <w:pPr>
        <w:spacing w:line="240" w:lineRule="auto"/>
        <w:jc w:val="both"/>
        <w:rPr>
          <w:rFonts w:ascii="Arial" w:hAnsi="Arial" w:cs="Arial"/>
          <w:sz w:val="24"/>
          <w:szCs w:val="24"/>
          <w:lang w:val="es-ES"/>
        </w:rPr>
      </w:pPr>
      <w:r>
        <w:rPr>
          <w:rFonts w:ascii="Arial" w:hAnsi="Arial" w:cs="Arial"/>
          <w:sz w:val="24"/>
          <w:szCs w:val="24"/>
          <w:lang w:val="es-ES"/>
        </w:rPr>
        <w:t>Los Convenios I</w:t>
      </w:r>
      <w:r w:rsidR="006B72A6">
        <w:rPr>
          <w:rFonts w:ascii="Arial" w:hAnsi="Arial" w:cs="Arial"/>
          <w:sz w:val="24"/>
          <w:szCs w:val="24"/>
          <w:lang w:val="es-ES"/>
        </w:rPr>
        <w:t xml:space="preserve">nternacionales </w:t>
      </w:r>
      <w:r>
        <w:rPr>
          <w:rFonts w:ascii="Arial" w:hAnsi="Arial" w:cs="Arial"/>
          <w:sz w:val="24"/>
          <w:szCs w:val="24"/>
          <w:lang w:val="es-ES"/>
        </w:rPr>
        <w:t xml:space="preserve">(SOLAS) </w:t>
      </w:r>
      <w:r w:rsidR="006B72A6">
        <w:rPr>
          <w:rFonts w:ascii="Arial" w:hAnsi="Arial" w:cs="Arial"/>
          <w:sz w:val="24"/>
          <w:szCs w:val="24"/>
          <w:lang w:val="es-ES"/>
        </w:rPr>
        <w:t>que se a</w:t>
      </w:r>
      <w:r>
        <w:rPr>
          <w:rFonts w:ascii="Arial" w:hAnsi="Arial" w:cs="Arial"/>
          <w:sz w:val="24"/>
          <w:szCs w:val="24"/>
          <w:lang w:val="es-ES"/>
        </w:rPr>
        <w:t>plic</w:t>
      </w:r>
      <w:r w:rsidR="006B72A6">
        <w:rPr>
          <w:rFonts w:ascii="Arial" w:hAnsi="Arial" w:cs="Arial"/>
          <w:sz w:val="24"/>
          <w:szCs w:val="24"/>
          <w:lang w:val="es-ES"/>
        </w:rPr>
        <w:t xml:space="preserve">an a los buques de </w:t>
      </w:r>
      <w:r w:rsidR="00FD3AA4">
        <w:rPr>
          <w:rFonts w:ascii="Arial" w:hAnsi="Arial" w:cs="Arial"/>
          <w:sz w:val="24"/>
          <w:szCs w:val="24"/>
          <w:lang w:val="es-ES"/>
        </w:rPr>
        <w:t>más</w:t>
      </w:r>
      <w:r w:rsidR="006B72A6">
        <w:rPr>
          <w:rFonts w:ascii="Arial" w:hAnsi="Arial" w:cs="Arial"/>
          <w:sz w:val="24"/>
          <w:szCs w:val="24"/>
          <w:lang w:val="es-ES"/>
        </w:rPr>
        <w:t xml:space="preserve"> de 500 T de Arqueo,</w:t>
      </w:r>
      <w:r w:rsidR="008C4C1F">
        <w:rPr>
          <w:rFonts w:ascii="Arial" w:hAnsi="Arial" w:cs="Arial"/>
          <w:sz w:val="24"/>
          <w:szCs w:val="24"/>
          <w:lang w:val="es-ES"/>
        </w:rPr>
        <w:t xml:space="preserve"> </w:t>
      </w:r>
      <w:r w:rsidR="006B72A6">
        <w:rPr>
          <w:rFonts w:ascii="Arial" w:hAnsi="Arial" w:cs="Arial"/>
          <w:sz w:val="24"/>
          <w:szCs w:val="24"/>
          <w:lang w:val="es-ES"/>
        </w:rPr>
        <w:t>no se aplican ni a los buques de guerra, yates o pesqueros</w:t>
      </w:r>
      <w:r>
        <w:rPr>
          <w:rFonts w:ascii="Arial" w:hAnsi="Arial" w:cs="Arial"/>
          <w:sz w:val="24"/>
          <w:szCs w:val="24"/>
          <w:lang w:val="es-ES"/>
        </w:rPr>
        <w:t>.</w:t>
      </w:r>
    </w:p>
    <w:p w:rsidR="0094687B" w:rsidRDefault="00DD0D6A" w:rsidP="006F444D">
      <w:pPr>
        <w:spacing w:line="240" w:lineRule="auto"/>
        <w:jc w:val="both"/>
        <w:rPr>
          <w:rFonts w:ascii="Arial" w:hAnsi="Arial" w:cs="Arial"/>
          <w:sz w:val="24"/>
          <w:szCs w:val="24"/>
          <w:lang w:val="es-ES"/>
        </w:rPr>
      </w:pPr>
      <w:r>
        <w:rPr>
          <w:rFonts w:ascii="Arial" w:hAnsi="Arial" w:cs="Arial"/>
          <w:sz w:val="24"/>
          <w:szCs w:val="24"/>
          <w:lang w:val="es-ES"/>
        </w:rPr>
        <w:t xml:space="preserve">Esta falta de pautas en cuanto a la seguridad de los buques de pesca, </w:t>
      </w:r>
      <w:r w:rsidR="0094687B">
        <w:rPr>
          <w:rFonts w:ascii="Arial" w:hAnsi="Arial" w:cs="Arial"/>
          <w:sz w:val="24"/>
          <w:szCs w:val="24"/>
          <w:lang w:val="es-ES"/>
        </w:rPr>
        <w:t>la OMI (o IMO p</w:t>
      </w:r>
      <w:r w:rsidR="008C4C1F">
        <w:rPr>
          <w:rFonts w:ascii="Arial" w:hAnsi="Arial" w:cs="Arial"/>
          <w:sz w:val="24"/>
          <w:szCs w:val="24"/>
          <w:lang w:val="es-ES"/>
        </w:rPr>
        <w:t>or sus siglas en inglé</w:t>
      </w:r>
      <w:r w:rsidR="0094687B">
        <w:rPr>
          <w:rFonts w:ascii="Arial" w:hAnsi="Arial" w:cs="Arial"/>
          <w:sz w:val="24"/>
          <w:szCs w:val="24"/>
          <w:lang w:val="es-ES"/>
        </w:rPr>
        <w:t xml:space="preserve">s) </w:t>
      </w:r>
      <w:r>
        <w:rPr>
          <w:rFonts w:ascii="Arial" w:hAnsi="Arial" w:cs="Arial"/>
          <w:sz w:val="24"/>
          <w:szCs w:val="24"/>
          <w:lang w:val="es-ES"/>
        </w:rPr>
        <w:t>i</w:t>
      </w:r>
      <w:r w:rsidR="008C4C1F">
        <w:rPr>
          <w:rFonts w:ascii="Arial" w:hAnsi="Arial" w:cs="Arial"/>
          <w:sz w:val="24"/>
          <w:szCs w:val="24"/>
          <w:lang w:val="es-ES"/>
        </w:rPr>
        <w:t>mpulsó</w:t>
      </w:r>
      <w:r w:rsidR="0094687B">
        <w:rPr>
          <w:rFonts w:ascii="Arial" w:hAnsi="Arial" w:cs="Arial"/>
          <w:sz w:val="24"/>
          <w:szCs w:val="24"/>
          <w:lang w:val="es-ES"/>
        </w:rPr>
        <w:t xml:space="preserve"> una convención que se llevo a cabo en Torremolinos en </w:t>
      </w:r>
      <w:r w:rsidR="00017B71">
        <w:rPr>
          <w:rFonts w:ascii="Arial" w:hAnsi="Arial" w:cs="Arial"/>
          <w:sz w:val="24"/>
          <w:szCs w:val="24"/>
          <w:lang w:val="es-ES"/>
        </w:rPr>
        <w:t>1977 dando lugar a un Convenio (</w:t>
      </w:r>
      <w:r w:rsidR="0094687B">
        <w:rPr>
          <w:rFonts w:ascii="Arial" w:hAnsi="Arial" w:cs="Arial"/>
          <w:sz w:val="24"/>
          <w:szCs w:val="24"/>
          <w:lang w:val="es-ES"/>
        </w:rPr>
        <w:t xml:space="preserve">solo para buques de </w:t>
      </w:r>
      <w:r w:rsidR="00FD3AA4">
        <w:rPr>
          <w:rFonts w:ascii="Arial" w:hAnsi="Arial" w:cs="Arial"/>
          <w:sz w:val="24"/>
          <w:szCs w:val="24"/>
          <w:lang w:val="es-ES"/>
        </w:rPr>
        <w:t>más</w:t>
      </w:r>
      <w:r w:rsidR="0094687B">
        <w:rPr>
          <w:rFonts w:ascii="Arial" w:hAnsi="Arial" w:cs="Arial"/>
          <w:sz w:val="24"/>
          <w:szCs w:val="24"/>
          <w:lang w:val="es-ES"/>
        </w:rPr>
        <w:t xml:space="preserve"> de 24m de eslora) que fue firmado por 45 </w:t>
      </w:r>
      <w:r w:rsidR="00C713F9">
        <w:rPr>
          <w:rFonts w:ascii="Arial" w:hAnsi="Arial" w:cs="Arial"/>
          <w:sz w:val="24"/>
          <w:szCs w:val="24"/>
          <w:lang w:val="es-ES"/>
        </w:rPr>
        <w:lastRenderedPageBreak/>
        <w:t>países</w:t>
      </w:r>
      <w:r>
        <w:rPr>
          <w:rFonts w:ascii="Arial" w:hAnsi="Arial" w:cs="Arial"/>
          <w:sz w:val="24"/>
          <w:szCs w:val="24"/>
          <w:lang w:val="es-ES"/>
        </w:rPr>
        <w:t xml:space="preserve">. Es condición que cualquier convenio para que entre en vigencia tiene que se ratificado por un porcentaje de los países que lo firmaron cuya flota sea también un porcentaje de tonelaje mundial. En este caso, </w:t>
      </w:r>
      <w:r w:rsidR="0094687B">
        <w:rPr>
          <w:rFonts w:ascii="Arial" w:hAnsi="Arial" w:cs="Arial"/>
          <w:sz w:val="24"/>
          <w:szCs w:val="24"/>
          <w:lang w:val="es-ES"/>
        </w:rPr>
        <w:t xml:space="preserve">para que entrara en vigencia necesitaba ser ratificado por un </w:t>
      </w:r>
      <w:r w:rsidR="00C713F9">
        <w:rPr>
          <w:rFonts w:ascii="Arial" w:hAnsi="Arial" w:cs="Arial"/>
          <w:sz w:val="24"/>
          <w:szCs w:val="24"/>
          <w:lang w:val="es-ES"/>
        </w:rPr>
        <w:t>mínimo</w:t>
      </w:r>
      <w:r w:rsidR="0094687B">
        <w:rPr>
          <w:rFonts w:ascii="Arial" w:hAnsi="Arial" w:cs="Arial"/>
          <w:sz w:val="24"/>
          <w:szCs w:val="24"/>
          <w:lang w:val="es-ES"/>
        </w:rPr>
        <w:t xml:space="preserve"> de 15 miembros cuya flota en tonelaje fuera mayor al 50% del tonelaje mundial solo de buques de e</w:t>
      </w:r>
      <w:r w:rsidR="008C4C1F">
        <w:rPr>
          <w:rFonts w:ascii="Arial" w:hAnsi="Arial" w:cs="Arial"/>
          <w:sz w:val="24"/>
          <w:szCs w:val="24"/>
          <w:lang w:val="es-ES"/>
        </w:rPr>
        <w:t>slora mayor a los 24m.</w:t>
      </w:r>
      <w:r w:rsidR="0094687B">
        <w:rPr>
          <w:rFonts w:ascii="Arial" w:hAnsi="Arial" w:cs="Arial"/>
          <w:sz w:val="24"/>
          <w:szCs w:val="24"/>
          <w:lang w:val="es-ES"/>
        </w:rPr>
        <w:t xml:space="preserve"> </w:t>
      </w:r>
      <w:r w:rsidR="008C4C1F">
        <w:rPr>
          <w:rFonts w:ascii="Arial" w:hAnsi="Arial" w:cs="Arial"/>
          <w:sz w:val="24"/>
          <w:szCs w:val="24"/>
          <w:lang w:val="es-ES"/>
        </w:rPr>
        <w:t>Nunca</w:t>
      </w:r>
      <w:r w:rsidR="0094687B">
        <w:rPr>
          <w:rFonts w:ascii="Arial" w:hAnsi="Arial" w:cs="Arial"/>
          <w:sz w:val="24"/>
          <w:szCs w:val="24"/>
          <w:lang w:val="es-ES"/>
        </w:rPr>
        <w:t xml:space="preserve"> se consiguió.</w:t>
      </w:r>
    </w:p>
    <w:p w:rsidR="0094687B" w:rsidRPr="0094687B" w:rsidRDefault="0094687B" w:rsidP="006F444D">
      <w:pPr>
        <w:spacing w:line="240" w:lineRule="auto"/>
        <w:jc w:val="both"/>
        <w:rPr>
          <w:rFonts w:ascii="Arial" w:hAnsi="Arial" w:cs="Arial"/>
          <w:sz w:val="24"/>
          <w:szCs w:val="24"/>
          <w:lang w:val="es-ES"/>
        </w:rPr>
      </w:pPr>
      <w:r w:rsidRPr="0094687B">
        <w:rPr>
          <w:rFonts w:ascii="Arial" w:hAnsi="Arial" w:cs="Arial"/>
          <w:sz w:val="24"/>
          <w:szCs w:val="24"/>
          <w:lang w:val="es-ES"/>
        </w:rPr>
        <w:t xml:space="preserve">La Argentina aprobó el Convenio por ley N° 22.885, promulgada el 31 de agosto de 1983, pero no lo ratificó. </w:t>
      </w:r>
    </w:p>
    <w:p w:rsidR="0094687B" w:rsidRDefault="0094687B" w:rsidP="006F444D">
      <w:pPr>
        <w:spacing w:line="240" w:lineRule="auto"/>
        <w:jc w:val="both"/>
        <w:rPr>
          <w:rFonts w:ascii="Arial" w:hAnsi="Arial" w:cs="Arial"/>
          <w:sz w:val="24"/>
          <w:szCs w:val="24"/>
          <w:lang w:val="es-ES"/>
        </w:rPr>
      </w:pPr>
      <w:r>
        <w:rPr>
          <w:rFonts w:ascii="Arial" w:hAnsi="Arial" w:cs="Arial"/>
          <w:sz w:val="24"/>
          <w:szCs w:val="24"/>
          <w:lang w:val="es-ES"/>
        </w:rPr>
        <w:t>El</w:t>
      </w:r>
      <w:r w:rsidR="008C4C1F">
        <w:rPr>
          <w:rFonts w:ascii="Arial" w:hAnsi="Arial" w:cs="Arial"/>
          <w:sz w:val="24"/>
          <w:szCs w:val="24"/>
          <w:lang w:val="es-ES"/>
        </w:rPr>
        <w:t xml:space="preserve"> protocolo de 1977, se actualizó</w:t>
      </w:r>
      <w:r>
        <w:rPr>
          <w:rFonts w:ascii="Arial" w:hAnsi="Arial" w:cs="Arial"/>
          <w:sz w:val="24"/>
          <w:szCs w:val="24"/>
          <w:lang w:val="es-ES"/>
        </w:rPr>
        <w:t xml:space="preserve"> en 1993 y recientemente mediante el Acuerdo de Ciudad del Cabo de 2012, se hizo un Anexo (</w:t>
      </w:r>
      <w:r w:rsidR="008C4C1F" w:rsidRPr="00564B6B">
        <w:rPr>
          <w:rFonts w:ascii="Arial" w:hAnsi="Arial" w:cs="Arial"/>
          <w:sz w:val="24"/>
          <w:szCs w:val="24"/>
          <w:lang w:val="es-ES"/>
        </w:rPr>
        <w:t>N°</w:t>
      </w:r>
      <w:r w:rsidR="008C4C1F" w:rsidRPr="00564B6B">
        <w:rPr>
          <w:rFonts w:ascii="Arial" w:hAnsi="Arial" w:cs="Arial"/>
          <w:sz w:val="24"/>
          <w:szCs w:val="24"/>
          <w:lang w:val="es-ES"/>
        </w:rPr>
        <w:tab/>
      </w:r>
      <w:r w:rsidRPr="00564B6B">
        <w:rPr>
          <w:rFonts w:ascii="Arial" w:hAnsi="Arial" w:cs="Arial"/>
          <w:sz w:val="24"/>
          <w:szCs w:val="24"/>
          <w:lang w:val="es-ES"/>
        </w:rPr>
        <w:t>25) de</w:t>
      </w:r>
      <w:r>
        <w:rPr>
          <w:rFonts w:ascii="Arial" w:hAnsi="Arial" w:cs="Arial"/>
          <w:sz w:val="24"/>
          <w:szCs w:val="24"/>
          <w:lang w:val="es-ES"/>
        </w:rPr>
        <w:t xml:space="preserve"> una </w:t>
      </w:r>
      <w:r w:rsidR="00C713F9">
        <w:rPr>
          <w:rFonts w:ascii="Arial" w:hAnsi="Arial" w:cs="Arial"/>
          <w:sz w:val="24"/>
          <w:szCs w:val="24"/>
          <w:lang w:val="es-ES"/>
        </w:rPr>
        <w:t>Resolución</w:t>
      </w:r>
      <w:r>
        <w:rPr>
          <w:rFonts w:ascii="Arial" w:hAnsi="Arial" w:cs="Arial"/>
          <w:sz w:val="24"/>
          <w:szCs w:val="24"/>
          <w:lang w:val="es-ES"/>
        </w:rPr>
        <w:t xml:space="preserve"> del MSC 92/26 donde se refunden los textos de 1977 y 1993 y dan las normas para la construcción y el equipo de los buques pesqueros</w:t>
      </w:r>
    </w:p>
    <w:p w:rsidR="004E2E58" w:rsidRDefault="004E2E58" w:rsidP="00592C8F">
      <w:pPr>
        <w:spacing w:line="240" w:lineRule="auto"/>
        <w:jc w:val="both"/>
        <w:rPr>
          <w:rFonts w:ascii="Arial" w:hAnsi="Arial" w:cs="Arial"/>
          <w:sz w:val="24"/>
          <w:szCs w:val="24"/>
          <w:lang w:val="es-ES"/>
        </w:rPr>
      </w:pPr>
      <w:r>
        <w:rPr>
          <w:rFonts w:ascii="Arial" w:hAnsi="Arial" w:cs="Arial"/>
          <w:sz w:val="24"/>
          <w:szCs w:val="24"/>
          <w:lang w:val="es-ES"/>
        </w:rPr>
        <w:t xml:space="preserve">Esta resolución establece claramente </w:t>
      </w:r>
      <w:r w:rsidR="008C4C1F">
        <w:rPr>
          <w:rFonts w:ascii="Arial" w:hAnsi="Arial" w:cs="Arial"/>
          <w:sz w:val="24"/>
          <w:szCs w:val="24"/>
          <w:lang w:val="es-ES"/>
        </w:rPr>
        <w:t>cua</w:t>
      </w:r>
      <w:r w:rsidR="00C713F9">
        <w:rPr>
          <w:rFonts w:ascii="Arial" w:hAnsi="Arial" w:cs="Arial"/>
          <w:sz w:val="24"/>
          <w:szCs w:val="24"/>
          <w:lang w:val="es-ES"/>
        </w:rPr>
        <w:t>les</w:t>
      </w:r>
      <w:r>
        <w:rPr>
          <w:rFonts w:ascii="Arial" w:hAnsi="Arial" w:cs="Arial"/>
          <w:sz w:val="24"/>
          <w:szCs w:val="24"/>
          <w:lang w:val="es-ES"/>
        </w:rPr>
        <w:t xml:space="preserve"> son los criterios a seguir desde el punto de vista de la estabilidad </w:t>
      </w:r>
      <w:r w:rsidR="00C713F9">
        <w:rPr>
          <w:rFonts w:ascii="Arial" w:hAnsi="Arial" w:cs="Arial"/>
          <w:sz w:val="24"/>
          <w:szCs w:val="24"/>
          <w:lang w:val="es-ES"/>
        </w:rPr>
        <w:t>mínima</w:t>
      </w:r>
      <w:r>
        <w:rPr>
          <w:rFonts w:ascii="Arial" w:hAnsi="Arial" w:cs="Arial"/>
          <w:sz w:val="24"/>
          <w:szCs w:val="24"/>
          <w:lang w:val="es-ES"/>
        </w:rPr>
        <w:t xml:space="preserve">, </w:t>
      </w:r>
      <w:r w:rsidR="00C713F9">
        <w:rPr>
          <w:rFonts w:ascii="Arial" w:hAnsi="Arial" w:cs="Arial"/>
          <w:sz w:val="24"/>
          <w:szCs w:val="24"/>
          <w:lang w:val="es-ES"/>
        </w:rPr>
        <w:t>ángulo</w:t>
      </w:r>
      <w:r>
        <w:rPr>
          <w:rFonts w:ascii="Arial" w:hAnsi="Arial" w:cs="Arial"/>
          <w:sz w:val="24"/>
          <w:szCs w:val="24"/>
          <w:lang w:val="es-ES"/>
        </w:rPr>
        <w:t xml:space="preserve"> </w:t>
      </w:r>
      <w:r w:rsidR="00C713F9">
        <w:rPr>
          <w:rFonts w:ascii="Arial" w:hAnsi="Arial" w:cs="Arial"/>
          <w:sz w:val="24"/>
          <w:szCs w:val="24"/>
          <w:lang w:val="es-ES"/>
        </w:rPr>
        <w:t>mínimo</w:t>
      </w:r>
      <w:r>
        <w:rPr>
          <w:rFonts w:ascii="Arial" w:hAnsi="Arial" w:cs="Arial"/>
          <w:sz w:val="24"/>
          <w:szCs w:val="24"/>
          <w:lang w:val="es-ES"/>
        </w:rPr>
        <w:t xml:space="preserve"> para inundación de bodegas de pescado, etc.</w:t>
      </w:r>
    </w:p>
    <w:p w:rsidR="008C4C1F" w:rsidRDefault="00FD3AA4" w:rsidP="00592C8F">
      <w:pPr>
        <w:spacing w:line="240" w:lineRule="auto"/>
        <w:jc w:val="both"/>
        <w:rPr>
          <w:rFonts w:ascii="Arial" w:hAnsi="Arial" w:cs="Arial"/>
          <w:sz w:val="24"/>
          <w:szCs w:val="24"/>
          <w:lang w:val="es-ES"/>
        </w:rPr>
      </w:pPr>
      <w:r>
        <w:rPr>
          <w:rFonts w:ascii="Arial" w:hAnsi="Arial" w:cs="Arial"/>
          <w:sz w:val="24"/>
          <w:szCs w:val="24"/>
          <w:lang w:val="es-ES"/>
        </w:rPr>
        <w:t>Está</w:t>
      </w:r>
      <w:r w:rsidR="004E2E58">
        <w:rPr>
          <w:rFonts w:ascii="Arial" w:hAnsi="Arial" w:cs="Arial"/>
          <w:sz w:val="24"/>
          <w:szCs w:val="24"/>
          <w:lang w:val="es-ES"/>
        </w:rPr>
        <w:t xml:space="preserve"> dividido en capítulos,</w:t>
      </w:r>
      <w:r w:rsidR="008C4C1F">
        <w:rPr>
          <w:rFonts w:ascii="Arial" w:hAnsi="Arial" w:cs="Arial"/>
          <w:sz w:val="24"/>
          <w:szCs w:val="24"/>
          <w:lang w:val="es-ES"/>
        </w:rPr>
        <w:t xml:space="preserve"> a saber:</w:t>
      </w:r>
    </w:p>
    <w:p w:rsidR="00F66BB5" w:rsidRDefault="008C4C1F" w:rsidP="00592C8F">
      <w:pPr>
        <w:spacing w:line="240" w:lineRule="auto"/>
        <w:jc w:val="both"/>
        <w:rPr>
          <w:rFonts w:ascii="Arial" w:hAnsi="Arial" w:cs="Arial"/>
          <w:sz w:val="24"/>
          <w:szCs w:val="24"/>
          <w:lang w:val="es-ES"/>
        </w:rPr>
      </w:pPr>
      <w:r>
        <w:rPr>
          <w:rFonts w:ascii="Arial" w:hAnsi="Arial" w:cs="Arial"/>
          <w:sz w:val="24"/>
          <w:szCs w:val="24"/>
          <w:lang w:val="es-ES"/>
        </w:rPr>
        <w:t>El Capitulo I se trata de las D</w:t>
      </w:r>
      <w:r w:rsidR="004E2E58">
        <w:rPr>
          <w:rFonts w:ascii="Arial" w:hAnsi="Arial" w:cs="Arial"/>
          <w:sz w:val="24"/>
          <w:szCs w:val="24"/>
          <w:lang w:val="es-ES"/>
        </w:rPr>
        <w:t xml:space="preserve">efiniciones, </w:t>
      </w:r>
      <w:r w:rsidR="00F66BB5">
        <w:rPr>
          <w:rFonts w:ascii="Arial" w:hAnsi="Arial" w:cs="Arial"/>
          <w:sz w:val="24"/>
          <w:szCs w:val="24"/>
          <w:lang w:val="es-ES"/>
        </w:rPr>
        <w:t>reconocimientos, emisión y validez de certificados y cuenta con 17 Reglas</w:t>
      </w:r>
      <w:r>
        <w:rPr>
          <w:rFonts w:ascii="Arial" w:hAnsi="Arial" w:cs="Arial"/>
          <w:sz w:val="24"/>
          <w:szCs w:val="24"/>
          <w:lang w:val="es-ES"/>
        </w:rPr>
        <w:t>.</w:t>
      </w:r>
    </w:p>
    <w:p w:rsidR="00F66BB5" w:rsidRDefault="00F66BB5" w:rsidP="00592C8F">
      <w:pPr>
        <w:spacing w:line="240" w:lineRule="auto"/>
        <w:jc w:val="both"/>
        <w:rPr>
          <w:rFonts w:ascii="Arial" w:hAnsi="Arial" w:cs="Arial"/>
          <w:sz w:val="24"/>
          <w:szCs w:val="24"/>
          <w:lang w:val="es-ES"/>
        </w:rPr>
      </w:pPr>
      <w:r>
        <w:rPr>
          <w:rFonts w:ascii="Arial" w:hAnsi="Arial" w:cs="Arial"/>
          <w:sz w:val="24"/>
          <w:szCs w:val="24"/>
          <w:lang w:val="es-ES"/>
        </w:rPr>
        <w:t xml:space="preserve">El Capitulo II trata de </w:t>
      </w:r>
      <w:r w:rsidR="00C713F9">
        <w:rPr>
          <w:rFonts w:ascii="Arial" w:hAnsi="Arial" w:cs="Arial"/>
          <w:sz w:val="24"/>
          <w:szCs w:val="24"/>
          <w:lang w:val="es-ES"/>
        </w:rPr>
        <w:t>Construcción</w:t>
      </w:r>
      <w:r>
        <w:rPr>
          <w:rFonts w:ascii="Arial" w:hAnsi="Arial" w:cs="Arial"/>
          <w:sz w:val="24"/>
          <w:szCs w:val="24"/>
          <w:lang w:val="es-ES"/>
        </w:rPr>
        <w:t>, Integridad de Estanqueidad y Equipo, y son 15 Reglas</w:t>
      </w:r>
      <w:r w:rsidR="008C4C1F">
        <w:rPr>
          <w:rFonts w:ascii="Arial" w:hAnsi="Arial" w:cs="Arial"/>
          <w:sz w:val="24"/>
          <w:szCs w:val="24"/>
          <w:lang w:val="es-ES"/>
        </w:rPr>
        <w:t>.</w:t>
      </w:r>
    </w:p>
    <w:p w:rsidR="00F66BB5" w:rsidRDefault="00F66BB5" w:rsidP="00592C8F">
      <w:pPr>
        <w:spacing w:line="240" w:lineRule="auto"/>
        <w:jc w:val="both"/>
        <w:rPr>
          <w:rFonts w:ascii="Arial" w:hAnsi="Arial" w:cs="Arial"/>
          <w:sz w:val="24"/>
          <w:szCs w:val="24"/>
          <w:lang w:val="es-ES"/>
        </w:rPr>
      </w:pPr>
      <w:r>
        <w:rPr>
          <w:rFonts w:ascii="Arial" w:hAnsi="Arial" w:cs="Arial"/>
          <w:sz w:val="24"/>
          <w:szCs w:val="24"/>
          <w:lang w:val="es-ES"/>
        </w:rPr>
        <w:t xml:space="preserve">El </w:t>
      </w:r>
      <w:r w:rsidR="00FD3AA4">
        <w:rPr>
          <w:rFonts w:ascii="Arial" w:hAnsi="Arial" w:cs="Arial"/>
          <w:sz w:val="24"/>
          <w:szCs w:val="24"/>
          <w:lang w:val="es-ES"/>
        </w:rPr>
        <w:t>Capítulo</w:t>
      </w:r>
      <w:r>
        <w:rPr>
          <w:rFonts w:ascii="Arial" w:hAnsi="Arial" w:cs="Arial"/>
          <w:sz w:val="24"/>
          <w:szCs w:val="24"/>
          <w:lang w:val="es-ES"/>
        </w:rPr>
        <w:t xml:space="preserve"> III trata de Estabilidad y Navegabilidad, y consta de 14 reglas</w:t>
      </w:r>
      <w:r w:rsidR="008C4C1F">
        <w:rPr>
          <w:rFonts w:ascii="Arial" w:hAnsi="Arial" w:cs="Arial"/>
          <w:sz w:val="24"/>
          <w:szCs w:val="24"/>
          <w:lang w:val="es-ES"/>
        </w:rPr>
        <w:t>.</w:t>
      </w:r>
    </w:p>
    <w:p w:rsidR="00F66BB5" w:rsidRDefault="00F66BB5" w:rsidP="00592C8F">
      <w:pPr>
        <w:spacing w:line="240" w:lineRule="auto"/>
        <w:jc w:val="both"/>
        <w:rPr>
          <w:rFonts w:ascii="Arial" w:hAnsi="Arial" w:cs="Arial"/>
          <w:sz w:val="24"/>
          <w:szCs w:val="24"/>
          <w:lang w:val="es-ES"/>
        </w:rPr>
      </w:pPr>
      <w:r>
        <w:rPr>
          <w:rFonts w:ascii="Arial" w:hAnsi="Arial" w:cs="Arial"/>
          <w:sz w:val="24"/>
          <w:szCs w:val="24"/>
          <w:lang w:val="es-ES"/>
        </w:rPr>
        <w:t xml:space="preserve">El </w:t>
      </w:r>
      <w:r w:rsidR="00FD3AA4">
        <w:rPr>
          <w:rFonts w:ascii="Arial" w:hAnsi="Arial" w:cs="Arial"/>
          <w:sz w:val="24"/>
          <w:szCs w:val="24"/>
          <w:lang w:val="es-ES"/>
        </w:rPr>
        <w:t>Capítulo</w:t>
      </w:r>
      <w:r>
        <w:rPr>
          <w:rFonts w:ascii="Arial" w:hAnsi="Arial" w:cs="Arial"/>
          <w:sz w:val="24"/>
          <w:szCs w:val="24"/>
          <w:lang w:val="es-ES"/>
        </w:rPr>
        <w:t xml:space="preserve"> IV trata de las instalaciones de maquinas, instalaciones </w:t>
      </w:r>
      <w:r w:rsidR="008C4C1F">
        <w:rPr>
          <w:rFonts w:ascii="Arial" w:hAnsi="Arial" w:cs="Arial"/>
          <w:sz w:val="24"/>
          <w:szCs w:val="24"/>
          <w:lang w:val="es-ES"/>
        </w:rPr>
        <w:t>de electricidad y espacios de má</w:t>
      </w:r>
      <w:r>
        <w:rPr>
          <w:rFonts w:ascii="Arial" w:hAnsi="Arial" w:cs="Arial"/>
          <w:sz w:val="24"/>
          <w:szCs w:val="24"/>
          <w:lang w:val="es-ES"/>
        </w:rPr>
        <w:t>quinas sin dotación permanente, consta de 24 Reglas</w:t>
      </w:r>
      <w:r w:rsidR="008C4C1F">
        <w:rPr>
          <w:rFonts w:ascii="Arial" w:hAnsi="Arial" w:cs="Arial"/>
          <w:sz w:val="24"/>
          <w:szCs w:val="24"/>
          <w:lang w:val="es-ES"/>
        </w:rPr>
        <w:t>.</w:t>
      </w:r>
    </w:p>
    <w:p w:rsidR="00F66BB5" w:rsidRDefault="008C4C1F" w:rsidP="00592C8F">
      <w:pPr>
        <w:spacing w:line="240" w:lineRule="auto"/>
        <w:jc w:val="both"/>
        <w:rPr>
          <w:rFonts w:ascii="Arial" w:hAnsi="Arial" w:cs="Arial"/>
          <w:sz w:val="24"/>
          <w:szCs w:val="24"/>
          <w:lang w:val="es-ES"/>
        </w:rPr>
      </w:pPr>
      <w:r>
        <w:rPr>
          <w:rFonts w:ascii="Arial" w:hAnsi="Arial" w:cs="Arial"/>
          <w:sz w:val="24"/>
          <w:szCs w:val="24"/>
          <w:lang w:val="es-ES"/>
        </w:rPr>
        <w:t>El Capí</w:t>
      </w:r>
      <w:r w:rsidR="00F66BB5">
        <w:rPr>
          <w:rFonts w:ascii="Arial" w:hAnsi="Arial" w:cs="Arial"/>
          <w:sz w:val="24"/>
          <w:szCs w:val="24"/>
          <w:lang w:val="es-ES"/>
        </w:rPr>
        <w:t xml:space="preserve">tulo V habla de </w:t>
      </w:r>
      <w:r w:rsidR="00C713F9">
        <w:rPr>
          <w:rFonts w:ascii="Arial" w:hAnsi="Arial" w:cs="Arial"/>
          <w:sz w:val="24"/>
          <w:szCs w:val="24"/>
          <w:lang w:val="es-ES"/>
        </w:rPr>
        <w:t>Prevención</w:t>
      </w:r>
      <w:r w:rsidR="00F66BB5">
        <w:rPr>
          <w:rFonts w:ascii="Arial" w:hAnsi="Arial" w:cs="Arial"/>
          <w:sz w:val="24"/>
          <w:szCs w:val="24"/>
          <w:lang w:val="es-ES"/>
        </w:rPr>
        <w:t xml:space="preserve">, </w:t>
      </w:r>
      <w:r w:rsidR="00C713F9">
        <w:rPr>
          <w:rFonts w:ascii="Arial" w:hAnsi="Arial" w:cs="Arial"/>
          <w:sz w:val="24"/>
          <w:szCs w:val="24"/>
          <w:lang w:val="es-ES"/>
        </w:rPr>
        <w:t>Detección</w:t>
      </w:r>
      <w:r w:rsidR="00F66BB5">
        <w:rPr>
          <w:rFonts w:ascii="Arial" w:hAnsi="Arial" w:cs="Arial"/>
          <w:sz w:val="24"/>
          <w:szCs w:val="24"/>
          <w:lang w:val="es-ES"/>
        </w:rPr>
        <w:t xml:space="preserve"> y </w:t>
      </w:r>
      <w:r w:rsidR="00C713F9">
        <w:rPr>
          <w:rFonts w:ascii="Arial" w:hAnsi="Arial" w:cs="Arial"/>
          <w:sz w:val="24"/>
          <w:szCs w:val="24"/>
          <w:lang w:val="es-ES"/>
        </w:rPr>
        <w:t>Extinción</w:t>
      </w:r>
      <w:r w:rsidR="00F66BB5">
        <w:rPr>
          <w:rFonts w:ascii="Arial" w:hAnsi="Arial" w:cs="Arial"/>
          <w:sz w:val="24"/>
          <w:szCs w:val="24"/>
          <w:lang w:val="es-ES"/>
        </w:rPr>
        <w:t xml:space="preserve"> de Incendios y equipos contraincendios, son 44 reglas que regulan desde la protección pasiva, la lucha contra incendio, determinación de la bomba de lucha contra incendio entre otras cosas</w:t>
      </w:r>
      <w:r w:rsidR="00592C8F">
        <w:rPr>
          <w:rFonts w:ascii="Arial" w:hAnsi="Arial" w:cs="Arial"/>
          <w:sz w:val="24"/>
          <w:szCs w:val="24"/>
          <w:lang w:val="es-ES"/>
        </w:rPr>
        <w:t>.</w:t>
      </w:r>
    </w:p>
    <w:p w:rsidR="00F66BB5" w:rsidRDefault="00F66BB5" w:rsidP="00592C8F">
      <w:pPr>
        <w:spacing w:line="240" w:lineRule="auto"/>
        <w:jc w:val="both"/>
        <w:rPr>
          <w:rFonts w:ascii="Arial" w:hAnsi="Arial" w:cs="Arial"/>
          <w:sz w:val="24"/>
          <w:szCs w:val="24"/>
          <w:lang w:val="es-ES"/>
        </w:rPr>
      </w:pPr>
      <w:r>
        <w:rPr>
          <w:rFonts w:ascii="Arial" w:hAnsi="Arial" w:cs="Arial"/>
          <w:sz w:val="24"/>
          <w:szCs w:val="24"/>
          <w:lang w:val="es-ES"/>
        </w:rPr>
        <w:t xml:space="preserve">El </w:t>
      </w:r>
      <w:r w:rsidR="00FD3AA4">
        <w:rPr>
          <w:rFonts w:ascii="Arial" w:hAnsi="Arial" w:cs="Arial"/>
          <w:sz w:val="24"/>
          <w:szCs w:val="24"/>
          <w:lang w:val="es-ES"/>
        </w:rPr>
        <w:t>Capítulo</w:t>
      </w:r>
      <w:r>
        <w:rPr>
          <w:rFonts w:ascii="Arial" w:hAnsi="Arial" w:cs="Arial"/>
          <w:sz w:val="24"/>
          <w:szCs w:val="24"/>
          <w:lang w:val="es-ES"/>
        </w:rPr>
        <w:t xml:space="preserve"> VI habla de la protección a la tripulación, con 4 reglas</w:t>
      </w:r>
      <w:r w:rsidR="00592C8F">
        <w:rPr>
          <w:rFonts w:ascii="Arial" w:hAnsi="Arial" w:cs="Arial"/>
          <w:sz w:val="24"/>
          <w:szCs w:val="24"/>
          <w:lang w:val="es-ES"/>
        </w:rPr>
        <w:t>.</w:t>
      </w:r>
    </w:p>
    <w:p w:rsidR="00F66BB5" w:rsidRDefault="00F66BB5" w:rsidP="00592C8F">
      <w:pPr>
        <w:spacing w:line="240" w:lineRule="auto"/>
        <w:jc w:val="both"/>
        <w:rPr>
          <w:rFonts w:ascii="Arial" w:hAnsi="Arial" w:cs="Arial"/>
          <w:sz w:val="24"/>
          <w:szCs w:val="24"/>
          <w:lang w:val="es-ES"/>
        </w:rPr>
      </w:pPr>
      <w:r>
        <w:rPr>
          <w:rFonts w:ascii="Arial" w:hAnsi="Arial" w:cs="Arial"/>
          <w:sz w:val="24"/>
          <w:szCs w:val="24"/>
          <w:lang w:val="es-ES"/>
        </w:rPr>
        <w:t xml:space="preserve">El </w:t>
      </w:r>
      <w:r w:rsidR="00FD3AA4">
        <w:rPr>
          <w:rFonts w:ascii="Arial" w:hAnsi="Arial" w:cs="Arial"/>
          <w:sz w:val="24"/>
          <w:szCs w:val="24"/>
          <w:lang w:val="es-ES"/>
        </w:rPr>
        <w:t>capítulo</w:t>
      </w:r>
      <w:r>
        <w:rPr>
          <w:rFonts w:ascii="Arial" w:hAnsi="Arial" w:cs="Arial"/>
          <w:sz w:val="24"/>
          <w:szCs w:val="24"/>
          <w:lang w:val="es-ES"/>
        </w:rPr>
        <w:t xml:space="preserve"> VII habla de los dispositivos de salvamento, son 32 reglas que detallan todo el equipo salvavidas que debe llevar el pesquero.</w:t>
      </w:r>
    </w:p>
    <w:p w:rsidR="00F66BB5" w:rsidRDefault="00F66BB5" w:rsidP="00592C8F">
      <w:pPr>
        <w:spacing w:line="240" w:lineRule="auto"/>
        <w:jc w:val="both"/>
        <w:rPr>
          <w:rFonts w:ascii="Arial" w:hAnsi="Arial" w:cs="Arial"/>
          <w:sz w:val="24"/>
          <w:szCs w:val="24"/>
          <w:lang w:val="es-ES"/>
        </w:rPr>
      </w:pPr>
      <w:r>
        <w:rPr>
          <w:rFonts w:ascii="Arial" w:hAnsi="Arial" w:cs="Arial"/>
          <w:sz w:val="24"/>
          <w:szCs w:val="24"/>
          <w:lang w:val="es-ES"/>
        </w:rPr>
        <w:t xml:space="preserve">El </w:t>
      </w:r>
      <w:r w:rsidR="00FD3AA4">
        <w:rPr>
          <w:rFonts w:ascii="Arial" w:hAnsi="Arial" w:cs="Arial"/>
          <w:sz w:val="24"/>
          <w:szCs w:val="24"/>
          <w:lang w:val="es-ES"/>
        </w:rPr>
        <w:t>Capítulo</w:t>
      </w:r>
      <w:r>
        <w:rPr>
          <w:rFonts w:ascii="Arial" w:hAnsi="Arial" w:cs="Arial"/>
          <w:sz w:val="24"/>
          <w:szCs w:val="24"/>
          <w:lang w:val="es-ES"/>
        </w:rPr>
        <w:t xml:space="preserve"> VIII habla de las Consignas para casos de emergencia a bordo y ejercicios periódicos</w:t>
      </w:r>
      <w:r w:rsidR="00592C8F">
        <w:rPr>
          <w:rFonts w:ascii="Arial" w:hAnsi="Arial" w:cs="Arial"/>
          <w:sz w:val="24"/>
          <w:szCs w:val="24"/>
          <w:lang w:val="es-ES"/>
        </w:rPr>
        <w:t>.</w:t>
      </w:r>
    </w:p>
    <w:p w:rsidR="00F66BB5" w:rsidRDefault="00F66BB5" w:rsidP="00592C8F">
      <w:pPr>
        <w:spacing w:line="240" w:lineRule="auto"/>
        <w:jc w:val="both"/>
        <w:rPr>
          <w:rFonts w:ascii="Arial" w:hAnsi="Arial" w:cs="Arial"/>
          <w:sz w:val="24"/>
          <w:szCs w:val="24"/>
          <w:lang w:val="es-ES"/>
        </w:rPr>
      </w:pPr>
      <w:r>
        <w:rPr>
          <w:rFonts w:ascii="Arial" w:hAnsi="Arial" w:cs="Arial"/>
          <w:sz w:val="24"/>
          <w:szCs w:val="24"/>
          <w:lang w:val="es-ES"/>
        </w:rPr>
        <w:t>El Capitulo IX es de Radiocomunicaciones con 16 reglas</w:t>
      </w:r>
      <w:r w:rsidR="00592C8F">
        <w:rPr>
          <w:rFonts w:ascii="Arial" w:hAnsi="Arial" w:cs="Arial"/>
          <w:sz w:val="24"/>
          <w:szCs w:val="24"/>
          <w:lang w:val="es-ES"/>
        </w:rPr>
        <w:t>.</w:t>
      </w:r>
    </w:p>
    <w:p w:rsidR="00F66BB5" w:rsidRDefault="00F66BB5" w:rsidP="00592C8F">
      <w:pPr>
        <w:spacing w:line="240" w:lineRule="auto"/>
        <w:jc w:val="both"/>
        <w:rPr>
          <w:rFonts w:ascii="Arial" w:hAnsi="Arial" w:cs="Arial"/>
          <w:sz w:val="24"/>
          <w:szCs w:val="24"/>
          <w:lang w:val="es-ES"/>
        </w:rPr>
      </w:pPr>
      <w:r>
        <w:rPr>
          <w:rFonts w:ascii="Arial" w:hAnsi="Arial" w:cs="Arial"/>
          <w:sz w:val="24"/>
          <w:szCs w:val="24"/>
          <w:lang w:val="es-ES"/>
        </w:rPr>
        <w:t>El Capitulo X trata de Aparatos y medios náuticos a Bordo</w:t>
      </w:r>
      <w:r w:rsidR="00592C8F">
        <w:rPr>
          <w:rFonts w:ascii="Arial" w:hAnsi="Arial" w:cs="Arial"/>
          <w:sz w:val="24"/>
          <w:szCs w:val="24"/>
          <w:lang w:val="es-ES"/>
        </w:rPr>
        <w:t>.</w:t>
      </w:r>
    </w:p>
    <w:p w:rsidR="0008551F" w:rsidRDefault="00592C8F" w:rsidP="00592C8F">
      <w:pPr>
        <w:spacing w:line="240" w:lineRule="auto"/>
        <w:jc w:val="both"/>
        <w:rPr>
          <w:rFonts w:ascii="Arial" w:hAnsi="Arial" w:cs="Arial"/>
          <w:sz w:val="24"/>
          <w:szCs w:val="24"/>
          <w:lang w:val="es-ES"/>
        </w:rPr>
      </w:pPr>
      <w:r>
        <w:rPr>
          <w:rFonts w:ascii="Arial" w:hAnsi="Arial" w:cs="Arial"/>
          <w:sz w:val="24"/>
          <w:szCs w:val="24"/>
          <w:lang w:val="es-ES"/>
        </w:rPr>
        <w:t>Como se dijo, la PNA</w:t>
      </w:r>
      <w:r w:rsidR="0008551F">
        <w:rPr>
          <w:rFonts w:ascii="Arial" w:hAnsi="Arial" w:cs="Arial"/>
          <w:sz w:val="24"/>
          <w:szCs w:val="24"/>
          <w:lang w:val="es-ES"/>
        </w:rPr>
        <w:t xml:space="preserve"> </w:t>
      </w:r>
      <w:r>
        <w:rPr>
          <w:rFonts w:ascii="Arial" w:hAnsi="Arial" w:cs="Arial"/>
          <w:sz w:val="24"/>
          <w:szCs w:val="24"/>
          <w:lang w:val="es-ES"/>
        </w:rPr>
        <w:t xml:space="preserve">posee </w:t>
      </w:r>
      <w:r w:rsidR="0008551F">
        <w:rPr>
          <w:rFonts w:ascii="Arial" w:hAnsi="Arial" w:cs="Arial"/>
          <w:sz w:val="24"/>
          <w:szCs w:val="24"/>
          <w:lang w:val="es-ES"/>
        </w:rPr>
        <w:t xml:space="preserve">Ordenanzas </w:t>
      </w:r>
      <w:r w:rsidR="00FD3AA4">
        <w:rPr>
          <w:rFonts w:ascii="Arial" w:hAnsi="Arial" w:cs="Arial"/>
          <w:sz w:val="24"/>
          <w:szCs w:val="24"/>
          <w:lang w:val="es-ES"/>
        </w:rPr>
        <w:t>Marítimas</w:t>
      </w:r>
      <w:r>
        <w:rPr>
          <w:rFonts w:ascii="Arial" w:hAnsi="Arial" w:cs="Arial"/>
          <w:sz w:val="24"/>
          <w:szCs w:val="24"/>
          <w:lang w:val="es-ES"/>
        </w:rPr>
        <w:t xml:space="preserve"> que se compadecen con las</w:t>
      </w:r>
      <w:r w:rsidR="0008551F">
        <w:rPr>
          <w:rFonts w:ascii="Arial" w:hAnsi="Arial" w:cs="Arial"/>
          <w:sz w:val="24"/>
          <w:szCs w:val="24"/>
          <w:lang w:val="es-ES"/>
        </w:rPr>
        <w:t xml:space="preserve"> </w:t>
      </w:r>
      <w:r>
        <w:rPr>
          <w:rFonts w:ascii="Arial" w:hAnsi="Arial" w:cs="Arial"/>
          <w:sz w:val="24"/>
          <w:szCs w:val="24"/>
          <w:lang w:val="es-ES"/>
        </w:rPr>
        <w:t xml:space="preserve">reglamentaciones de la OMI. </w:t>
      </w:r>
      <w:r w:rsidR="0008551F">
        <w:rPr>
          <w:rFonts w:ascii="Arial" w:hAnsi="Arial" w:cs="Arial"/>
          <w:sz w:val="24"/>
          <w:szCs w:val="24"/>
          <w:lang w:val="es-ES"/>
        </w:rPr>
        <w:t xml:space="preserve">Las OM que se detallan </w:t>
      </w:r>
      <w:r w:rsidR="00FD3AA4">
        <w:rPr>
          <w:rFonts w:ascii="Arial" w:hAnsi="Arial" w:cs="Arial"/>
          <w:sz w:val="24"/>
          <w:szCs w:val="24"/>
          <w:lang w:val="es-ES"/>
        </w:rPr>
        <w:t>más</w:t>
      </w:r>
      <w:r w:rsidR="0008551F">
        <w:rPr>
          <w:rFonts w:ascii="Arial" w:hAnsi="Arial" w:cs="Arial"/>
          <w:sz w:val="24"/>
          <w:szCs w:val="24"/>
          <w:lang w:val="es-ES"/>
        </w:rPr>
        <w:t xml:space="preserve"> abajo tienden a cumplir con lo expresado</w:t>
      </w:r>
      <w:r>
        <w:rPr>
          <w:rFonts w:ascii="Arial" w:hAnsi="Arial" w:cs="Arial"/>
          <w:sz w:val="24"/>
          <w:szCs w:val="24"/>
          <w:lang w:val="es-ES"/>
        </w:rPr>
        <w:t>:</w:t>
      </w:r>
    </w:p>
    <w:p w:rsidR="00067F75" w:rsidRDefault="00067F75" w:rsidP="00592C8F">
      <w:pPr>
        <w:pStyle w:val="ListParagraph"/>
        <w:numPr>
          <w:ilvl w:val="0"/>
          <w:numId w:val="9"/>
        </w:numPr>
        <w:spacing w:line="240" w:lineRule="auto"/>
        <w:ind w:left="993" w:hanging="284"/>
        <w:contextualSpacing w:val="0"/>
        <w:jc w:val="both"/>
        <w:rPr>
          <w:rFonts w:ascii="Arial" w:hAnsi="Arial" w:cs="Arial"/>
          <w:sz w:val="24"/>
          <w:szCs w:val="24"/>
          <w:lang w:val="es-ES"/>
        </w:rPr>
      </w:pPr>
      <w:r>
        <w:rPr>
          <w:rFonts w:ascii="Arial" w:hAnsi="Arial" w:cs="Arial"/>
          <w:sz w:val="24"/>
          <w:szCs w:val="24"/>
          <w:lang w:val="es-ES"/>
        </w:rPr>
        <w:t>OM 03/18 Normas Sobre Dispositivos y Medios de Segur</w:t>
      </w:r>
      <w:r w:rsidR="00657C87">
        <w:rPr>
          <w:rFonts w:ascii="Arial" w:hAnsi="Arial" w:cs="Arial"/>
          <w:sz w:val="24"/>
          <w:szCs w:val="24"/>
          <w:lang w:val="es-ES"/>
        </w:rPr>
        <w:t>i</w:t>
      </w:r>
      <w:r>
        <w:rPr>
          <w:rFonts w:ascii="Arial" w:hAnsi="Arial" w:cs="Arial"/>
          <w:sz w:val="24"/>
          <w:szCs w:val="24"/>
          <w:lang w:val="es-ES"/>
        </w:rPr>
        <w:t>dad en Buques de la M</w:t>
      </w:r>
      <w:r w:rsidR="00657C87">
        <w:rPr>
          <w:rFonts w:ascii="Arial" w:hAnsi="Arial" w:cs="Arial"/>
          <w:sz w:val="24"/>
          <w:szCs w:val="24"/>
          <w:lang w:val="es-ES"/>
        </w:rPr>
        <w:t>a</w:t>
      </w:r>
      <w:r>
        <w:rPr>
          <w:rFonts w:ascii="Arial" w:hAnsi="Arial" w:cs="Arial"/>
          <w:sz w:val="24"/>
          <w:szCs w:val="24"/>
          <w:lang w:val="es-ES"/>
        </w:rPr>
        <w:t>rina Mercante Nacional</w:t>
      </w:r>
    </w:p>
    <w:p w:rsidR="00067F75" w:rsidRDefault="00067F75" w:rsidP="00592C8F">
      <w:pPr>
        <w:pStyle w:val="ListParagraph"/>
        <w:numPr>
          <w:ilvl w:val="0"/>
          <w:numId w:val="9"/>
        </w:numPr>
        <w:spacing w:line="240" w:lineRule="auto"/>
        <w:ind w:left="993" w:hanging="284"/>
        <w:contextualSpacing w:val="0"/>
        <w:jc w:val="both"/>
        <w:rPr>
          <w:rFonts w:ascii="Arial" w:hAnsi="Arial" w:cs="Arial"/>
          <w:sz w:val="24"/>
          <w:szCs w:val="24"/>
          <w:lang w:val="es-ES"/>
        </w:rPr>
      </w:pPr>
      <w:r>
        <w:rPr>
          <w:rFonts w:ascii="Arial" w:hAnsi="Arial" w:cs="Arial"/>
          <w:sz w:val="24"/>
          <w:szCs w:val="24"/>
          <w:lang w:val="es-ES"/>
        </w:rPr>
        <w:t>02/18 Arqueo de Buques y Artefactos Navales de la Ma</w:t>
      </w:r>
      <w:r w:rsidR="00657C87">
        <w:rPr>
          <w:rFonts w:ascii="Arial" w:hAnsi="Arial" w:cs="Arial"/>
          <w:sz w:val="24"/>
          <w:szCs w:val="24"/>
          <w:lang w:val="es-ES"/>
        </w:rPr>
        <w:t>t</w:t>
      </w:r>
      <w:r>
        <w:rPr>
          <w:rFonts w:ascii="Arial" w:hAnsi="Arial" w:cs="Arial"/>
          <w:sz w:val="24"/>
          <w:szCs w:val="24"/>
          <w:lang w:val="es-ES"/>
        </w:rPr>
        <w:t>ricula Nacional</w:t>
      </w:r>
    </w:p>
    <w:p w:rsidR="00067F75" w:rsidRDefault="00067F75" w:rsidP="00592C8F">
      <w:pPr>
        <w:pStyle w:val="ListParagraph"/>
        <w:numPr>
          <w:ilvl w:val="0"/>
          <w:numId w:val="9"/>
        </w:numPr>
        <w:spacing w:line="240" w:lineRule="auto"/>
        <w:ind w:left="993" w:hanging="284"/>
        <w:contextualSpacing w:val="0"/>
        <w:jc w:val="both"/>
        <w:rPr>
          <w:rFonts w:ascii="Arial" w:hAnsi="Arial" w:cs="Arial"/>
          <w:sz w:val="24"/>
          <w:szCs w:val="24"/>
          <w:lang w:val="es-ES"/>
        </w:rPr>
      </w:pPr>
      <w:r>
        <w:rPr>
          <w:rFonts w:ascii="Arial" w:hAnsi="Arial" w:cs="Arial"/>
          <w:sz w:val="24"/>
          <w:szCs w:val="24"/>
          <w:lang w:val="es-ES"/>
        </w:rPr>
        <w:lastRenderedPageBreak/>
        <w:t>01/17 Procedimientos y M</w:t>
      </w:r>
      <w:r w:rsidR="00657C87">
        <w:rPr>
          <w:rFonts w:ascii="Arial" w:hAnsi="Arial" w:cs="Arial"/>
          <w:sz w:val="24"/>
          <w:szCs w:val="24"/>
          <w:lang w:val="es-ES"/>
        </w:rPr>
        <w:t>e</w:t>
      </w:r>
      <w:r>
        <w:rPr>
          <w:rFonts w:ascii="Arial" w:hAnsi="Arial" w:cs="Arial"/>
          <w:sz w:val="24"/>
          <w:szCs w:val="24"/>
          <w:lang w:val="es-ES"/>
        </w:rPr>
        <w:t>dios de Remolque de Emergencia</w:t>
      </w:r>
    </w:p>
    <w:p w:rsidR="00471D6D" w:rsidRDefault="0008551F" w:rsidP="00592C8F">
      <w:pPr>
        <w:pStyle w:val="ListParagraph"/>
        <w:numPr>
          <w:ilvl w:val="0"/>
          <w:numId w:val="9"/>
        </w:numPr>
        <w:spacing w:line="240" w:lineRule="auto"/>
        <w:ind w:left="993" w:hanging="284"/>
        <w:contextualSpacing w:val="0"/>
        <w:jc w:val="both"/>
        <w:rPr>
          <w:rFonts w:ascii="Arial" w:hAnsi="Arial" w:cs="Arial"/>
          <w:sz w:val="24"/>
          <w:szCs w:val="24"/>
          <w:lang w:val="es-ES"/>
        </w:rPr>
      </w:pPr>
      <w:r w:rsidRPr="00592C8F">
        <w:rPr>
          <w:rFonts w:ascii="Arial" w:hAnsi="Arial" w:cs="Arial"/>
          <w:sz w:val="24"/>
          <w:szCs w:val="24"/>
          <w:lang w:val="es-ES"/>
        </w:rPr>
        <w:t xml:space="preserve">OM N° </w:t>
      </w:r>
      <w:r w:rsidR="00471D6D" w:rsidRPr="00592C8F">
        <w:rPr>
          <w:rFonts w:ascii="Arial" w:hAnsi="Arial" w:cs="Arial"/>
          <w:sz w:val="24"/>
          <w:szCs w:val="24"/>
          <w:lang w:val="es-ES"/>
        </w:rPr>
        <w:t xml:space="preserve">01/16 Criterio normas de seguridad sin </w:t>
      </w:r>
      <w:r w:rsidR="00FD3AA4" w:rsidRPr="00592C8F">
        <w:rPr>
          <w:rFonts w:ascii="Arial" w:hAnsi="Arial" w:cs="Arial"/>
          <w:sz w:val="24"/>
          <w:szCs w:val="24"/>
          <w:lang w:val="es-ES"/>
        </w:rPr>
        <w:t>avería</w:t>
      </w:r>
      <w:r w:rsidR="00471D6D" w:rsidRPr="00592C8F">
        <w:rPr>
          <w:rFonts w:ascii="Arial" w:hAnsi="Arial" w:cs="Arial"/>
          <w:sz w:val="24"/>
          <w:szCs w:val="24"/>
          <w:lang w:val="es-ES"/>
        </w:rPr>
        <w:t xml:space="preserve"> para buques de navegación </w:t>
      </w:r>
      <w:r w:rsidR="00FD3AA4" w:rsidRPr="00592C8F">
        <w:rPr>
          <w:rFonts w:ascii="Arial" w:hAnsi="Arial" w:cs="Arial"/>
          <w:sz w:val="24"/>
          <w:szCs w:val="24"/>
          <w:lang w:val="es-ES"/>
        </w:rPr>
        <w:t>Marítima</w:t>
      </w:r>
      <w:r w:rsidR="00471D6D" w:rsidRPr="00592C8F">
        <w:rPr>
          <w:rFonts w:ascii="Arial" w:hAnsi="Arial" w:cs="Arial"/>
          <w:sz w:val="24"/>
          <w:szCs w:val="24"/>
          <w:lang w:val="es-ES"/>
        </w:rPr>
        <w:t xml:space="preserve"> y buques de </w:t>
      </w:r>
      <w:r w:rsidR="00FD3AA4" w:rsidRPr="00592C8F">
        <w:rPr>
          <w:rFonts w:ascii="Arial" w:hAnsi="Arial" w:cs="Arial"/>
          <w:sz w:val="24"/>
          <w:szCs w:val="24"/>
          <w:lang w:val="es-ES"/>
        </w:rPr>
        <w:t>Navegación</w:t>
      </w:r>
      <w:r w:rsidR="00471D6D" w:rsidRPr="00592C8F">
        <w:rPr>
          <w:rFonts w:ascii="Arial" w:hAnsi="Arial" w:cs="Arial"/>
          <w:sz w:val="24"/>
          <w:szCs w:val="24"/>
          <w:lang w:val="es-ES"/>
        </w:rPr>
        <w:t xml:space="preserve"> Fluvial y Lacustre.</w:t>
      </w:r>
    </w:p>
    <w:p w:rsidR="00067F75" w:rsidRDefault="00067F75" w:rsidP="00592C8F">
      <w:pPr>
        <w:pStyle w:val="ListParagraph"/>
        <w:numPr>
          <w:ilvl w:val="0"/>
          <w:numId w:val="9"/>
        </w:numPr>
        <w:spacing w:line="240" w:lineRule="auto"/>
        <w:ind w:left="993" w:hanging="284"/>
        <w:contextualSpacing w:val="0"/>
        <w:jc w:val="both"/>
        <w:rPr>
          <w:rFonts w:ascii="Arial" w:hAnsi="Arial" w:cs="Arial"/>
          <w:sz w:val="24"/>
          <w:szCs w:val="24"/>
          <w:lang w:val="es-ES"/>
        </w:rPr>
      </w:pPr>
      <w:r>
        <w:rPr>
          <w:rFonts w:ascii="Arial" w:hAnsi="Arial" w:cs="Arial"/>
          <w:sz w:val="24"/>
          <w:szCs w:val="24"/>
          <w:lang w:val="es-ES"/>
        </w:rPr>
        <w:t>06/14 Norma para a aprobación y mantenimiento del equipo de seguridad del buque</w:t>
      </w:r>
    </w:p>
    <w:p w:rsidR="0008551F" w:rsidRPr="00592C8F" w:rsidRDefault="00471D6D" w:rsidP="00592C8F">
      <w:pPr>
        <w:pStyle w:val="ListParagraph"/>
        <w:numPr>
          <w:ilvl w:val="0"/>
          <w:numId w:val="9"/>
        </w:numPr>
        <w:spacing w:line="240" w:lineRule="auto"/>
        <w:ind w:left="993" w:hanging="284"/>
        <w:contextualSpacing w:val="0"/>
        <w:jc w:val="both"/>
        <w:rPr>
          <w:rFonts w:ascii="Arial" w:hAnsi="Arial" w:cs="Arial"/>
          <w:sz w:val="24"/>
          <w:szCs w:val="24"/>
          <w:lang w:val="es-ES"/>
        </w:rPr>
      </w:pPr>
      <w:r w:rsidRPr="00592C8F">
        <w:rPr>
          <w:rFonts w:ascii="Arial" w:hAnsi="Arial" w:cs="Arial"/>
          <w:sz w:val="24"/>
          <w:szCs w:val="24"/>
          <w:lang w:val="es-ES"/>
        </w:rPr>
        <w:t>OM N</w:t>
      </w:r>
      <w:r w:rsidRPr="00592C8F">
        <w:rPr>
          <w:rFonts w:ascii="Arial" w:hAnsi="Arial" w:cs="Arial"/>
          <w:sz w:val="24"/>
          <w:szCs w:val="24"/>
          <w:vertAlign w:val="superscript"/>
          <w:lang w:val="es-ES"/>
        </w:rPr>
        <w:t>o</w:t>
      </w:r>
      <w:r w:rsidRPr="00592C8F">
        <w:rPr>
          <w:rFonts w:ascii="Arial" w:hAnsi="Arial" w:cs="Arial"/>
          <w:sz w:val="24"/>
          <w:szCs w:val="24"/>
          <w:lang w:val="es-ES"/>
        </w:rPr>
        <w:t xml:space="preserve"> </w:t>
      </w:r>
      <w:r w:rsidR="0008551F" w:rsidRPr="00592C8F">
        <w:rPr>
          <w:rFonts w:ascii="Arial" w:hAnsi="Arial" w:cs="Arial"/>
          <w:sz w:val="24"/>
          <w:szCs w:val="24"/>
          <w:lang w:val="es-ES"/>
        </w:rPr>
        <w:t xml:space="preserve">2/02 “Medidas de Protección Pasiva contra Incendios a Bordo de Buques y Artefactos Navales” </w:t>
      </w:r>
    </w:p>
    <w:p w:rsidR="0008551F" w:rsidRPr="00592C8F" w:rsidRDefault="0008551F" w:rsidP="00592C8F">
      <w:pPr>
        <w:pStyle w:val="ListParagraph"/>
        <w:numPr>
          <w:ilvl w:val="0"/>
          <w:numId w:val="9"/>
        </w:numPr>
        <w:spacing w:line="240" w:lineRule="auto"/>
        <w:ind w:left="993" w:hanging="284"/>
        <w:contextualSpacing w:val="0"/>
        <w:jc w:val="both"/>
        <w:rPr>
          <w:rFonts w:ascii="Arial" w:hAnsi="Arial" w:cs="Arial"/>
          <w:sz w:val="24"/>
          <w:szCs w:val="24"/>
          <w:lang w:val="es-ES"/>
        </w:rPr>
      </w:pPr>
      <w:r w:rsidRPr="00592C8F">
        <w:rPr>
          <w:rFonts w:ascii="Arial" w:hAnsi="Arial" w:cs="Arial"/>
          <w:sz w:val="24"/>
          <w:szCs w:val="24"/>
          <w:lang w:val="es-ES"/>
        </w:rPr>
        <w:t xml:space="preserve">OM N° 3/05 “Medidas de Seguridad contra Incendios y Sistema General de Extinción de Incendios” </w:t>
      </w:r>
    </w:p>
    <w:p w:rsidR="0008551F" w:rsidRPr="00592C8F" w:rsidRDefault="0008551F" w:rsidP="00592C8F">
      <w:pPr>
        <w:pStyle w:val="ListParagraph"/>
        <w:numPr>
          <w:ilvl w:val="0"/>
          <w:numId w:val="9"/>
        </w:numPr>
        <w:spacing w:line="240" w:lineRule="auto"/>
        <w:ind w:left="993" w:hanging="284"/>
        <w:contextualSpacing w:val="0"/>
        <w:jc w:val="both"/>
        <w:rPr>
          <w:rFonts w:ascii="Arial" w:hAnsi="Arial" w:cs="Arial"/>
          <w:sz w:val="24"/>
          <w:szCs w:val="24"/>
          <w:lang w:val="es-ES"/>
        </w:rPr>
      </w:pPr>
      <w:r w:rsidRPr="00592C8F">
        <w:rPr>
          <w:rFonts w:ascii="Arial" w:hAnsi="Arial" w:cs="Arial"/>
          <w:sz w:val="24"/>
          <w:szCs w:val="24"/>
          <w:lang w:val="es-ES"/>
        </w:rPr>
        <w:t xml:space="preserve">OM N° 4/05 “Medios de Evacuación de los Buques Mercantes” </w:t>
      </w:r>
    </w:p>
    <w:p w:rsidR="0008551F" w:rsidRDefault="0008551F" w:rsidP="00592C8F">
      <w:pPr>
        <w:pStyle w:val="ListParagraph"/>
        <w:numPr>
          <w:ilvl w:val="0"/>
          <w:numId w:val="9"/>
        </w:numPr>
        <w:spacing w:line="240" w:lineRule="auto"/>
        <w:ind w:left="993" w:hanging="284"/>
        <w:contextualSpacing w:val="0"/>
        <w:jc w:val="both"/>
        <w:rPr>
          <w:rFonts w:ascii="Arial" w:hAnsi="Arial" w:cs="Arial"/>
          <w:sz w:val="24"/>
          <w:szCs w:val="24"/>
          <w:lang w:val="es-ES"/>
        </w:rPr>
      </w:pPr>
      <w:r w:rsidRPr="00592C8F">
        <w:rPr>
          <w:rFonts w:ascii="Arial" w:hAnsi="Arial" w:cs="Arial"/>
          <w:sz w:val="24"/>
          <w:szCs w:val="24"/>
          <w:lang w:val="es-ES"/>
        </w:rPr>
        <w:t xml:space="preserve">OM N° 5/05 “Normas sobre Sistemas Fijos de Extinción de Incendios y Sistemas de Detección y Alarmas contra Incendios para Buques Mercantes” </w:t>
      </w:r>
    </w:p>
    <w:p w:rsidR="00067F75" w:rsidRDefault="00067F75" w:rsidP="00592C8F">
      <w:pPr>
        <w:pStyle w:val="ListParagraph"/>
        <w:numPr>
          <w:ilvl w:val="0"/>
          <w:numId w:val="9"/>
        </w:numPr>
        <w:spacing w:line="240" w:lineRule="auto"/>
        <w:ind w:left="993" w:hanging="284"/>
        <w:contextualSpacing w:val="0"/>
        <w:jc w:val="both"/>
        <w:rPr>
          <w:rFonts w:ascii="Arial" w:hAnsi="Arial" w:cs="Arial"/>
          <w:sz w:val="24"/>
          <w:szCs w:val="24"/>
          <w:lang w:val="es-ES"/>
        </w:rPr>
      </w:pPr>
      <w:r>
        <w:rPr>
          <w:rFonts w:ascii="Arial" w:hAnsi="Arial" w:cs="Arial"/>
          <w:sz w:val="24"/>
          <w:szCs w:val="24"/>
          <w:lang w:val="es-ES"/>
        </w:rPr>
        <w:t xml:space="preserve">05/03 </w:t>
      </w:r>
      <w:r w:rsidR="00657C87">
        <w:rPr>
          <w:rFonts w:ascii="Arial" w:hAnsi="Arial" w:cs="Arial"/>
          <w:sz w:val="24"/>
          <w:szCs w:val="24"/>
          <w:lang w:val="es-ES"/>
        </w:rPr>
        <w:t>Asignación</w:t>
      </w:r>
      <w:r>
        <w:rPr>
          <w:rFonts w:ascii="Arial" w:hAnsi="Arial" w:cs="Arial"/>
          <w:sz w:val="24"/>
          <w:szCs w:val="24"/>
          <w:lang w:val="es-ES"/>
        </w:rPr>
        <w:t xml:space="preserve"> de Francobord</w:t>
      </w:r>
      <w:r w:rsidR="00657C87">
        <w:rPr>
          <w:rFonts w:ascii="Arial" w:hAnsi="Arial" w:cs="Arial"/>
          <w:sz w:val="24"/>
          <w:szCs w:val="24"/>
          <w:lang w:val="es-ES"/>
        </w:rPr>
        <w:t>o</w:t>
      </w:r>
      <w:r>
        <w:rPr>
          <w:rFonts w:ascii="Arial" w:hAnsi="Arial" w:cs="Arial"/>
          <w:sz w:val="24"/>
          <w:szCs w:val="24"/>
          <w:lang w:val="es-ES"/>
        </w:rPr>
        <w:t xml:space="preserve"> en buques mercantes</w:t>
      </w:r>
    </w:p>
    <w:p w:rsidR="00067F75" w:rsidRPr="00592C8F" w:rsidRDefault="00067F75" w:rsidP="00592C8F">
      <w:pPr>
        <w:pStyle w:val="ListParagraph"/>
        <w:numPr>
          <w:ilvl w:val="0"/>
          <w:numId w:val="9"/>
        </w:numPr>
        <w:spacing w:line="240" w:lineRule="auto"/>
        <w:ind w:left="993" w:hanging="284"/>
        <w:contextualSpacing w:val="0"/>
        <w:jc w:val="both"/>
        <w:rPr>
          <w:rFonts w:ascii="Arial" w:hAnsi="Arial" w:cs="Arial"/>
          <w:sz w:val="24"/>
          <w:szCs w:val="24"/>
          <w:lang w:val="es-ES"/>
        </w:rPr>
      </w:pPr>
      <w:r>
        <w:rPr>
          <w:rFonts w:ascii="Arial" w:hAnsi="Arial" w:cs="Arial"/>
          <w:sz w:val="24"/>
          <w:szCs w:val="24"/>
          <w:lang w:val="es-ES"/>
        </w:rPr>
        <w:t>05/2000 Normas de seguridad para la instalación a bordo de artefactos de uso domestico que usen gas licuado de petróleo (glp)</w:t>
      </w:r>
    </w:p>
    <w:p w:rsidR="007C4C45" w:rsidRPr="00592C8F" w:rsidRDefault="007C4C45" w:rsidP="00592C8F">
      <w:pPr>
        <w:pStyle w:val="ListParagraph"/>
        <w:numPr>
          <w:ilvl w:val="0"/>
          <w:numId w:val="9"/>
        </w:numPr>
        <w:spacing w:line="240" w:lineRule="auto"/>
        <w:ind w:left="993" w:hanging="284"/>
        <w:contextualSpacing w:val="0"/>
        <w:jc w:val="both"/>
        <w:rPr>
          <w:rFonts w:ascii="Arial" w:hAnsi="Arial" w:cs="Arial"/>
          <w:sz w:val="24"/>
          <w:szCs w:val="24"/>
          <w:lang w:val="es-ES"/>
        </w:rPr>
      </w:pPr>
      <w:r w:rsidRPr="00592C8F">
        <w:rPr>
          <w:rFonts w:ascii="Arial" w:hAnsi="Arial" w:cs="Arial"/>
          <w:sz w:val="24"/>
          <w:szCs w:val="24"/>
          <w:lang w:val="es-ES"/>
        </w:rPr>
        <w:t>OM N</w:t>
      </w:r>
      <w:r w:rsidRPr="00592C8F">
        <w:rPr>
          <w:rFonts w:ascii="Arial" w:hAnsi="Arial" w:cs="Arial"/>
          <w:sz w:val="24"/>
          <w:szCs w:val="24"/>
          <w:vertAlign w:val="superscript"/>
          <w:lang w:val="es-ES"/>
        </w:rPr>
        <w:t>o</w:t>
      </w:r>
      <w:r w:rsidRPr="00592C8F">
        <w:rPr>
          <w:rFonts w:ascii="Arial" w:hAnsi="Arial" w:cs="Arial"/>
          <w:sz w:val="24"/>
          <w:szCs w:val="24"/>
          <w:lang w:val="es-ES"/>
        </w:rPr>
        <w:t xml:space="preserve"> 08/99 Normas de Compartimentado, sistema y Dispositivos de Lucha Contra Incendio</w:t>
      </w:r>
    </w:p>
    <w:p w:rsidR="007C4C45" w:rsidRDefault="007C4C45" w:rsidP="00592C8F">
      <w:pPr>
        <w:pStyle w:val="ListParagraph"/>
        <w:numPr>
          <w:ilvl w:val="0"/>
          <w:numId w:val="9"/>
        </w:numPr>
        <w:spacing w:line="240" w:lineRule="auto"/>
        <w:ind w:left="993" w:hanging="284"/>
        <w:contextualSpacing w:val="0"/>
        <w:jc w:val="both"/>
        <w:rPr>
          <w:rFonts w:ascii="Arial" w:hAnsi="Arial" w:cs="Arial"/>
          <w:sz w:val="24"/>
          <w:szCs w:val="24"/>
          <w:lang w:val="es-ES"/>
        </w:rPr>
      </w:pPr>
      <w:r w:rsidRPr="00592C8F">
        <w:rPr>
          <w:rFonts w:ascii="Arial" w:hAnsi="Arial" w:cs="Arial"/>
          <w:sz w:val="24"/>
          <w:szCs w:val="24"/>
          <w:lang w:val="es-ES"/>
        </w:rPr>
        <w:t>OM N</w:t>
      </w:r>
      <w:r w:rsidRPr="00592C8F">
        <w:rPr>
          <w:rFonts w:ascii="Arial" w:hAnsi="Arial" w:cs="Arial"/>
          <w:sz w:val="24"/>
          <w:szCs w:val="24"/>
          <w:vertAlign w:val="superscript"/>
          <w:lang w:val="es-ES"/>
        </w:rPr>
        <w:t>o</w:t>
      </w:r>
      <w:r w:rsidR="00067F75">
        <w:rPr>
          <w:rFonts w:ascii="Arial" w:hAnsi="Arial" w:cs="Arial"/>
          <w:sz w:val="24"/>
          <w:szCs w:val="24"/>
          <w:lang w:val="es-ES"/>
        </w:rPr>
        <w:t xml:space="preserve"> 01</w:t>
      </w:r>
      <w:r w:rsidRPr="00592C8F">
        <w:rPr>
          <w:rFonts w:ascii="Arial" w:hAnsi="Arial" w:cs="Arial"/>
          <w:sz w:val="24"/>
          <w:szCs w:val="24"/>
          <w:lang w:val="es-ES"/>
        </w:rPr>
        <w:t>/94 Equipo de Fondeo, Amarre y Remolque en Buques y Artefactos Navales de Bandera Nacional</w:t>
      </w:r>
    </w:p>
    <w:p w:rsidR="00067F75" w:rsidRPr="00592C8F" w:rsidRDefault="00067F75" w:rsidP="00592C8F">
      <w:pPr>
        <w:pStyle w:val="ListParagraph"/>
        <w:numPr>
          <w:ilvl w:val="0"/>
          <w:numId w:val="9"/>
        </w:numPr>
        <w:spacing w:line="240" w:lineRule="auto"/>
        <w:ind w:left="993" w:hanging="284"/>
        <w:contextualSpacing w:val="0"/>
        <w:jc w:val="both"/>
        <w:rPr>
          <w:rFonts w:ascii="Arial" w:hAnsi="Arial" w:cs="Arial"/>
          <w:sz w:val="24"/>
          <w:szCs w:val="24"/>
          <w:lang w:val="es-ES"/>
        </w:rPr>
      </w:pPr>
      <w:r>
        <w:rPr>
          <w:rFonts w:ascii="Arial" w:hAnsi="Arial" w:cs="Arial"/>
          <w:sz w:val="24"/>
          <w:szCs w:val="24"/>
          <w:lang w:val="es-ES"/>
        </w:rPr>
        <w:t>02/92 Normas y criterios de estabilidad transversal para buques</w:t>
      </w:r>
    </w:p>
    <w:p w:rsidR="007C4C45" w:rsidRPr="00592C8F" w:rsidRDefault="007C4C45" w:rsidP="00592C8F">
      <w:pPr>
        <w:pStyle w:val="ListParagraph"/>
        <w:numPr>
          <w:ilvl w:val="0"/>
          <w:numId w:val="9"/>
        </w:numPr>
        <w:spacing w:line="240" w:lineRule="auto"/>
        <w:ind w:left="993" w:hanging="284"/>
        <w:contextualSpacing w:val="0"/>
        <w:jc w:val="both"/>
        <w:rPr>
          <w:rFonts w:ascii="Arial" w:hAnsi="Arial" w:cs="Arial"/>
          <w:sz w:val="24"/>
          <w:szCs w:val="24"/>
          <w:lang w:val="es-ES"/>
        </w:rPr>
      </w:pPr>
      <w:r w:rsidRPr="00592C8F">
        <w:rPr>
          <w:rFonts w:ascii="Arial" w:hAnsi="Arial" w:cs="Arial"/>
          <w:sz w:val="24"/>
          <w:szCs w:val="24"/>
          <w:lang w:val="es-ES"/>
        </w:rPr>
        <w:t>OM N</w:t>
      </w:r>
      <w:r w:rsidRPr="00592C8F">
        <w:rPr>
          <w:rFonts w:ascii="Arial" w:hAnsi="Arial" w:cs="Arial"/>
          <w:sz w:val="24"/>
          <w:szCs w:val="24"/>
          <w:vertAlign w:val="superscript"/>
          <w:lang w:val="es-ES"/>
        </w:rPr>
        <w:t>o</w:t>
      </w:r>
      <w:r w:rsidRPr="00592C8F">
        <w:rPr>
          <w:rFonts w:ascii="Arial" w:hAnsi="Arial" w:cs="Arial"/>
          <w:sz w:val="24"/>
          <w:szCs w:val="24"/>
          <w:lang w:val="es-ES"/>
        </w:rPr>
        <w:t xml:space="preserve"> 14/74 Fuente de </w:t>
      </w:r>
      <w:r w:rsidR="00FD3AA4" w:rsidRPr="00592C8F">
        <w:rPr>
          <w:rFonts w:ascii="Arial" w:hAnsi="Arial" w:cs="Arial"/>
          <w:sz w:val="24"/>
          <w:szCs w:val="24"/>
          <w:lang w:val="es-ES"/>
        </w:rPr>
        <w:t>Energía</w:t>
      </w:r>
      <w:r w:rsidRPr="00592C8F">
        <w:rPr>
          <w:rFonts w:ascii="Arial" w:hAnsi="Arial" w:cs="Arial"/>
          <w:sz w:val="24"/>
          <w:szCs w:val="24"/>
          <w:lang w:val="es-ES"/>
        </w:rPr>
        <w:t xml:space="preserve"> </w:t>
      </w:r>
      <w:r w:rsidR="00FD3AA4" w:rsidRPr="00592C8F">
        <w:rPr>
          <w:rFonts w:ascii="Arial" w:hAnsi="Arial" w:cs="Arial"/>
          <w:sz w:val="24"/>
          <w:szCs w:val="24"/>
          <w:lang w:val="es-ES"/>
        </w:rPr>
        <w:t>Eléctrica</w:t>
      </w:r>
      <w:r w:rsidRPr="00592C8F">
        <w:rPr>
          <w:rFonts w:ascii="Arial" w:hAnsi="Arial" w:cs="Arial"/>
          <w:sz w:val="24"/>
          <w:szCs w:val="24"/>
          <w:lang w:val="es-ES"/>
        </w:rPr>
        <w:t xml:space="preserve"> de Emergencia (para pesqueros de alejamiento superior a 36 hs y alcance de </w:t>
      </w:r>
      <w:r w:rsidR="00FD3AA4" w:rsidRPr="00592C8F">
        <w:rPr>
          <w:rFonts w:ascii="Arial" w:hAnsi="Arial" w:cs="Arial"/>
          <w:sz w:val="24"/>
          <w:szCs w:val="24"/>
          <w:lang w:val="es-ES"/>
        </w:rPr>
        <w:t>más</w:t>
      </w:r>
      <w:r w:rsidRPr="00592C8F">
        <w:rPr>
          <w:rFonts w:ascii="Arial" w:hAnsi="Arial" w:cs="Arial"/>
          <w:sz w:val="24"/>
          <w:szCs w:val="24"/>
          <w:lang w:val="es-ES"/>
        </w:rPr>
        <w:t xml:space="preserve"> de 100 millas)</w:t>
      </w:r>
    </w:p>
    <w:p w:rsidR="0008551F" w:rsidRDefault="0008551F" w:rsidP="00592C8F">
      <w:pPr>
        <w:spacing w:line="240" w:lineRule="auto"/>
        <w:jc w:val="both"/>
        <w:rPr>
          <w:rFonts w:ascii="Arial" w:hAnsi="Arial" w:cs="Arial"/>
          <w:sz w:val="24"/>
          <w:szCs w:val="24"/>
          <w:lang w:val="es-ES"/>
        </w:rPr>
      </w:pPr>
      <w:r>
        <w:rPr>
          <w:rFonts w:ascii="Arial" w:hAnsi="Arial" w:cs="Arial"/>
          <w:sz w:val="24"/>
          <w:szCs w:val="24"/>
          <w:lang w:val="es-ES"/>
        </w:rPr>
        <w:t xml:space="preserve">Un rápido análisis indica que no hay una exacta correspondencia entre normas pero </w:t>
      </w:r>
      <w:r w:rsidR="00C713F9">
        <w:rPr>
          <w:rFonts w:ascii="Arial" w:hAnsi="Arial" w:cs="Arial"/>
          <w:sz w:val="24"/>
          <w:szCs w:val="24"/>
          <w:lang w:val="es-ES"/>
        </w:rPr>
        <w:t>realizar uno</w:t>
      </w:r>
      <w:r>
        <w:rPr>
          <w:rFonts w:ascii="Arial" w:hAnsi="Arial" w:cs="Arial"/>
          <w:sz w:val="24"/>
          <w:szCs w:val="24"/>
          <w:lang w:val="es-ES"/>
        </w:rPr>
        <w:t xml:space="preserve"> detallado esc</w:t>
      </w:r>
      <w:r w:rsidR="00DB3A6E">
        <w:rPr>
          <w:rFonts w:ascii="Arial" w:hAnsi="Arial" w:cs="Arial"/>
          <w:sz w:val="24"/>
          <w:szCs w:val="24"/>
          <w:lang w:val="es-ES"/>
        </w:rPr>
        <w:t>apa por completo a este trabajo, la ventaja de tra</w:t>
      </w:r>
      <w:r w:rsidR="00592C8F">
        <w:rPr>
          <w:rFonts w:ascii="Arial" w:hAnsi="Arial" w:cs="Arial"/>
          <w:sz w:val="24"/>
          <w:szCs w:val="24"/>
          <w:lang w:val="es-ES"/>
        </w:rPr>
        <w:t>bajar con el convenio, es que</w:t>
      </w:r>
      <w:r w:rsidR="00DB3A6E">
        <w:rPr>
          <w:rFonts w:ascii="Arial" w:hAnsi="Arial" w:cs="Arial"/>
          <w:sz w:val="24"/>
          <w:szCs w:val="24"/>
          <w:lang w:val="es-ES"/>
        </w:rPr>
        <w:t xml:space="preserve"> un único texto trata todos los temas, los que en general son </w:t>
      </w:r>
      <w:r w:rsidR="00592C8F">
        <w:rPr>
          <w:rFonts w:ascii="Arial" w:hAnsi="Arial" w:cs="Arial"/>
          <w:sz w:val="24"/>
          <w:szCs w:val="24"/>
          <w:lang w:val="es-ES"/>
        </w:rPr>
        <w:t>más</w:t>
      </w:r>
      <w:r w:rsidR="00DB3A6E">
        <w:rPr>
          <w:rFonts w:ascii="Arial" w:hAnsi="Arial" w:cs="Arial"/>
          <w:sz w:val="24"/>
          <w:szCs w:val="24"/>
          <w:lang w:val="es-ES"/>
        </w:rPr>
        <w:t xml:space="preserve"> benevolentes que las exigencias de las Ordenanzas Marítimas</w:t>
      </w:r>
    </w:p>
    <w:p w:rsidR="0008551F" w:rsidRDefault="0008551F" w:rsidP="00592C8F">
      <w:pPr>
        <w:spacing w:line="240" w:lineRule="auto"/>
        <w:jc w:val="both"/>
        <w:rPr>
          <w:rFonts w:ascii="Arial" w:hAnsi="Arial" w:cs="Arial"/>
          <w:sz w:val="24"/>
          <w:szCs w:val="24"/>
          <w:lang w:val="es-ES"/>
        </w:rPr>
      </w:pPr>
      <w:r>
        <w:rPr>
          <w:rFonts w:ascii="Arial" w:hAnsi="Arial" w:cs="Arial"/>
          <w:sz w:val="24"/>
          <w:szCs w:val="24"/>
          <w:lang w:val="es-ES"/>
        </w:rPr>
        <w:t>Como podemos ver, no falta nada desde el punto de vista legal</w:t>
      </w:r>
      <w:r w:rsidR="00C713F9">
        <w:rPr>
          <w:rFonts w:ascii="Arial" w:hAnsi="Arial" w:cs="Arial"/>
          <w:sz w:val="24"/>
          <w:szCs w:val="24"/>
          <w:lang w:val="es-ES"/>
        </w:rPr>
        <w:t xml:space="preserve"> o reglamentario</w:t>
      </w:r>
      <w:r>
        <w:rPr>
          <w:rFonts w:ascii="Arial" w:hAnsi="Arial" w:cs="Arial"/>
          <w:sz w:val="24"/>
          <w:szCs w:val="24"/>
          <w:lang w:val="es-ES"/>
        </w:rPr>
        <w:t xml:space="preserve"> para garantizar una razonable capacidad de supervivencia del buque pesquero en un sistema inhóspito como el mar.</w:t>
      </w:r>
    </w:p>
    <w:p w:rsidR="00D40B1D" w:rsidRPr="00D40B1D" w:rsidRDefault="00592C8F" w:rsidP="006B72A6">
      <w:pPr>
        <w:spacing w:line="240" w:lineRule="auto"/>
        <w:rPr>
          <w:rFonts w:ascii="Arial" w:hAnsi="Arial" w:cs="Arial"/>
          <w:b/>
          <w:sz w:val="24"/>
          <w:szCs w:val="24"/>
          <w:lang w:val="es-ES"/>
        </w:rPr>
      </w:pPr>
      <w:r>
        <w:rPr>
          <w:rFonts w:ascii="Arial" w:hAnsi="Arial" w:cs="Arial"/>
          <w:b/>
          <w:sz w:val="24"/>
          <w:szCs w:val="24"/>
          <w:lang w:val="es-ES"/>
        </w:rPr>
        <w:t>2.3-</w:t>
      </w:r>
      <w:r w:rsidR="00CD5E66">
        <w:rPr>
          <w:rFonts w:ascii="Arial" w:hAnsi="Arial" w:cs="Arial"/>
          <w:b/>
          <w:sz w:val="24"/>
          <w:szCs w:val="24"/>
          <w:lang w:val="es-ES"/>
        </w:rPr>
        <w:t xml:space="preserve"> </w:t>
      </w:r>
      <w:r w:rsidR="00D40B1D">
        <w:rPr>
          <w:rFonts w:ascii="Arial" w:hAnsi="Arial" w:cs="Arial"/>
          <w:b/>
          <w:sz w:val="24"/>
          <w:szCs w:val="24"/>
          <w:lang w:val="es-ES"/>
        </w:rPr>
        <w:t xml:space="preserve">El Régimen </w:t>
      </w:r>
      <w:r w:rsidR="00FD3AA4">
        <w:rPr>
          <w:rFonts w:ascii="Arial" w:hAnsi="Arial" w:cs="Arial"/>
          <w:b/>
          <w:sz w:val="24"/>
          <w:szCs w:val="24"/>
          <w:lang w:val="es-ES"/>
        </w:rPr>
        <w:t>Técnico</w:t>
      </w:r>
      <w:r w:rsidR="00D40B1D">
        <w:rPr>
          <w:rFonts w:ascii="Arial" w:hAnsi="Arial" w:cs="Arial"/>
          <w:b/>
          <w:sz w:val="24"/>
          <w:szCs w:val="24"/>
          <w:lang w:val="es-ES"/>
        </w:rPr>
        <w:t xml:space="preserve"> del Pesquero en la Argentina</w:t>
      </w:r>
    </w:p>
    <w:p w:rsidR="00457D97" w:rsidRDefault="00457D97" w:rsidP="00592C8F">
      <w:pPr>
        <w:spacing w:line="240" w:lineRule="auto"/>
        <w:jc w:val="both"/>
        <w:rPr>
          <w:rFonts w:ascii="Arial" w:hAnsi="Arial" w:cs="Arial"/>
          <w:sz w:val="24"/>
          <w:szCs w:val="24"/>
          <w:lang w:val="es-ES"/>
        </w:rPr>
      </w:pPr>
      <w:r>
        <w:rPr>
          <w:rFonts w:ascii="Arial" w:hAnsi="Arial" w:cs="Arial"/>
          <w:sz w:val="24"/>
          <w:szCs w:val="24"/>
          <w:lang w:val="es-ES"/>
        </w:rPr>
        <w:t>Desde el punto de vista técnico, el proyectista, al momento de pensar el buque, tiene una serie de requisitos que analizar. El primero es el</w:t>
      </w:r>
      <w:r w:rsidR="00592C8F">
        <w:rPr>
          <w:rFonts w:ascii="Arial" w:hAnsi="Arial" w:cs="Arial"/>
          <w:sz w:val="24"/>
          <w:szCs w:val="24"/>
          <w:lang w:val="es-ES"/>
        </w:rPr>
        <w:t xml:space="preserve"> operativo que fija el Armador tales como: </w:t>
      </w:r>
      <w:r w:rsidR="00975AE8">
        <w:rPr>
          <w:rFonts w:ascii="Arial" w:hAnsi="Arial" w:cs="Arial"/>
          <w:sz w:val="24"/>
          <w:szCs w:val="24"/>
          <w:lang w:val="es-ES"/>
        </w:rPr>
        <w:t xml:space="preserve">volumen de bodega, </w:t>
      </w:r>
      <w:r>
        <w:rPr>
          <w:rFonts w:ascii="Arial" w:hAnsi="Arial" w:cs="Arial"/>
          <w:sz w:val="24"/>
          <w:szCs w:val="24"/>
          <w:lang w:val="es-ES"/>
        </w:rPr>
        <w:t xml:space="preserve">tipo de pesca a </w:t>
      </w:r>
      <w:r w:rsidR="00592C8F">
        <w:rPr>
          <w:rFonts w:ascii="Arial" w:hAnsi="Arial" w:cs="Arial"/>
          <w:sz w:val="24"/>
          <w:szCs w:val="24"/>
          <w:lang w:val="es-ES"/>
        </w:rPr>
        <w:t>realizar</w:t>
      </w:r>
      <w:r>
        <w:rPr>
          <w:rFonts w:ascii="Arial" w:hAnsi="Arial" w:cs="Arial"/>
          <w:sz w:val="24"/>
          <w:szCs w:val="24"/>
          <w:lang w:val="es-ES"/>
        </w:rPr>
        <w:t xml:space="preserve">, </w:t>
      </w:r>
      <w:r w:rsidR="00592C8F">
        <w:rPr>
          <w:rFonts w:ascii="Arial" w:hAnsi="Arial" w:cs="Arial"/>
          <w:sz w:val="24"/>
          <w:szCs w:val="24"/>
          <w:lang w:val="es-ES"/>
        </w:rPr>
        <w:t>modo de</w:t>
      </w:r>
      <w:r>
        <w:rPr>
          <w:rFonts w:ascii="Arial" w:hAnsi="Arial" w:cs="Arial"/>
          <w:sz w:val="24"/>
          <w:szCs w:val="24"/>
          <w:lang w:val="es-ES"/>
        </w:rPr>
        <w:t xml:space="preserve"> mantener la captura, </w:t>
      </w:r>
      <w:r w:rsidR="00592C8F">
        <w:rPr>
          <w:rFonts w:ascii="Arial" w:hAnsi="Arial" w:cs="Arial"/>
          <w:sz w:val="24"/>
          <w:szCs w:val="24"/>
          <w:lang w:val="es-ES"/>
        </w:rPr>
        <w:t>especie a capturar</w:t>
      </w:r>
      <w:r>
        <w:rPr>
          <w:rFonts w:ascii="Arial" w:hAnsi="Arial" w:cs="Arial"/>
          <w:sz w:val="24"/>
          <w:szCs w:val="24"/>
          <w:lang w:val="es-ES"/>
        </w:rPr>
        <w:t xml:space="preserve">, cantidad de tripulantes, etc. </w:t>
      </w:r>
      <w:r w:rsidR="00D40B1D">
        <w:rPr>
          <w:rFonts w:ascii="Arial" w:hAnsi="Arial" w:cs="Arial"/>
          <w:sz w:val="24"/>
          <w:szCs w:val="24"/>
          <w:lang w:val="es-ES"/>
        </w:rPr>
        <w:t>Además</w:t>
      </w:r>
      <w:r>
        <w:rPr>
          <w:rFonts w:ascii="Arial" w:hAnsi="Arial" w:cs="Arial"/>
          <w:sz w:val="24"/>
          <w:szCs w:val="24"/>
          <w:lang w:val="es-ES"/>
        </w:rPr>
        <w:t xml:space="preserve">, debe tener en cuenta donde va a operar el buque, si es costero, </w:t>
      </w:r>
      <w:r w:rsidR="00CD5E66">
        <w:rPr>
          <w:rFonts w:ascii="Arial" w:hAnsi="Arial" w:cs="Arial"/>
          <w:sz w:val="24"/>
          <w:szCs w:val="24"/>
          <w:lang w:val="es-ES"/>
        </w:rPr>
        <w:t>altura</w:t>
      </w:r>
      <w:r w:rsidRPr="00CD5E66">
        <w:rPr>
          <w:rFonts w:ascii="Arial" w:hAnsi="Arial" w:cs="Arial"/>
          <w:strike/>
          <w:sz w:val="24"/>
          <w:szCs w:val="24"/>
          <w:lang w:val="es-ES"/>
        </w:rPr>
        <w:t>,</w:t>
      </w:r>
      <w:r>
        <w:rPr>
          <w:rFonts w:ascii="Arial" w:hAnsi="Arial" w:cs="Arial"/>
          <w:sz w:val="24"/>
          <w:szCs w:val="24"/>
          <w:lang w:val="es-ES"/>
        </w:rPr>
        <w:t xml:space="preserve"> etc. y la </w:t>
      </w:r>
      <w:r w:rsidR="00CD5E66">
        <w:rPr>
          <w:rFonts w:ascii="Arial" w:hAnsi="Arial" w:cs="Arial"/>
          <w:sz w:val="24"/>
          <w:szCs w:val="24"/>
          <w:lang w:val="es-ES"/>
        </w:rPr>
        <w:t>lejanía de la zona de operación en relación a su puerto</w:t>
      </w:r>
      <w:r>
        <w:rPr>
          <w:rFonts w:ascii="Arial" w:hAnsi="Arial" w:cs="Arial"/>
          <w:sz w:val="24"/>
          <w:szCs w:val="24"/>
          <w:lang w:val="es-ES"/>
        </w:rPr>
        <w:t xml:space="preserve">. </w:t>
      </w:r>
    </w:p>
    <w:p w:rsidR="0008551F" w:rsidRDefault="00457D97" w:rsidP="00CD5E66">
      <w:pPr>
        <w:spacing w:line="240" w:lineRule="auto"/>
        <w:jc w:val="both"/>
        <w:rPr>
          <w:rFonts w:ascii="Arial" w:hAnsi="Arial" w:cs="Arial"/>
          <w:sz w:val="24"/>
          <w:szCs w:val="24"/>
          <w:lang w:val="es-ES"/>
        </w:rPr>
      </w:pPr>
      <w:r>
        <w:rPr>
          <w:rFonts w:ascii="Arial" w:hAnsi="Arial" w:cs="Arial"/>
          <w:sz w:val="24"/>
          <w:szCs w:val="24"/>
          <w:lang w:val="es-ES"/>
        </w:rPr>
        <w:t xml:space="preserve"> </w:t>
      </w:r>
      <w:r w:rsidR="00CD5E66">
        <w:rPr>
          <w:rFonts w:ascii="Arial" w:hAnsi="Arial" w:cs="Arial"/>
          <w:sz w:val="24"/>
          <w:szCs w:val="24"/>
          <w:lang w:val="es-ES"/>
        </w:rPr>
        <w:t xml:space="preserve">El lugar de operaciones dentro del mar Argentino, en el </w:t>
      </w:r>
      <w:r w:rsidR="003A6A5B">
        <w:rPr>
          <w:rFonts w:ascii="Arial" w:hAnsi="Arial" w:cs="Arial"/>
          <w:sz w:val="24"/>
          <w:szCs w:val="24"/>
          <w:lang w:val="es-ES"/>
        </w:rPr>
        <w:t>Océano</w:t>
      </w:r>
      <w:r w:rsidR="00CD5E66">
        <w:rPr>
          <w:rFonts w:ascii="Arial" w:hAnsi="Arial" w:cs="Arial"/>
          <w:sz w:val="24"/>
          <w:szCs w:val="24"/>
          <w:lang w:val="es-ES"/>
        </w:rPr>
        <w:t xml:space="preserve"> Atlántico, tiene sus particularidades y con respecto a esto</w:t>
      </w:r>
      <w:r w:rsidR="0008551F">
        <w:rPr>
          <w:rFonts w:ascii="Arial" w:hAnsi="Arial" w:cs="Arial"/>
          <w:sz w:val="24"/>
          <w:szCs w:val="24"/>
          <w:lang w:val="es-ES"/>
        </w:rPr>
        <w:t xml:space="preserve"> podemos decir </w:t>
      </w:r>
      <w:r w:rsidR="00CD5E66">
        <w:rPr>
          <w:rFonts w:ascii="Arial" w:hAnsi="Arial" w:cs="Arial"/>
          <w:sz w:val="24"/>
          <w:szCs w:val="24"/>
          <w:lang w:val="es-ES"/>
        </w:rPr>
        <w:t xml:space="preserve">que </w:t>
      </w:r>
      <w:r w:rsidR="0008551F">
        <w:rPr>
          <w:rFonts w:ascii="Arial" w:hAnsi="Arial" w:cs="Arial"/>
          <w:sz w:val="24"/>
          <w:szCs w:val="24"/>
          <w:lang w:val="es-ES"/>
        </w:rPr>
        <w:t xml:space="preserve">hasta el </w:t>
      </w:r>
      <w:r w:rsidR="00FD3AA4">
        <w:rPr>
          <w:rFonts w:ascii="Arial" w:hAnsi="Arial" w:cs="Arial"/>
          <w:sz w:val="24"/>
          <w:szCs w:val="24"/>
          <w:lang w:val="es-ES"/>
        </w:rPr>
        <w:t>límite</w:t>
      </w:r>
      <w:r w:rsidR="0008551F">
        <w:rPr>
          <w:rFonts w:ascii="Arial" w:hAnsi="Arial" w:cs="Arial"/>
          <w:sz w:val="24"/>
          <w:szCs w:val="24"/>
          <w:lang w:val="es-ES"/>
        </w:rPr>
        <w:t xml:space="preserve"> de los 200m de </w:t>
      </w:r>
      <w:r w:rsidR="0008551F">
        <w:rPr>
          <w:rFonts w:ascii="Arial" w:hAnsi="Arial" w:cs="Arial"/>
          <w:sz w:val="24"/>
          <w:szCs w:val="24"/>
          <w:lang w:val="es-ES"/>
        </w:rPr>
        <w:lastRenderedPageBreak/>
        <w:t xml:space="preserve">profundidad </w:t>
      </w:r>
      <w:r w:rsidR="00CD5E66">
        <w:rPr>
          <w:rFonts w:ascii="Arial" w:hAnsi="Arial" w:cs="Arial"/>
          <w:sz w:val="24"/>
          <w:szCs w:val="24"/>
          <w:lang w:val="es-ES"/>
        </w:rPr>
        <w:t>(</w:t>
      </w:r>
      <w:r w:rsidR="0008551F">
        <w:rPr>
          <w:rFonts w:ascii="Arial" w:hAnsi="Arial" w:cs="Arial"/>
          <w:sz w:val="24"/>
          <w:szCs w:val="24"/>
          <w:lang w:val="es-ES"/>
        </w:rPr>
        <w:t>que es nuestra plataforma continental</w:t>
      </w:r>
      <w:r w:rsidR="00CD5E66">
        <w:rPr>
          <w:rFonts w:ascii="Arial" w:hAnsi="Arial" w:cs="Arial"/>
          <w:sz w:val="24"/>
          <w:szCs w:val="24"/>
          <w:lang w:val="es-ES"/>
        </w:rPr>
        <w:t>), implica</w:t>
      </w:r>
      <w:r w:rsidR="00FA6C8A">
        <w:rPr>
          <w:rFonts w:ascii="Arial" w:hAnsi="Arial" w:cs="Arial"/>
          <w:sz w:val="24"/>
          <w:szCs w:val="24"/>
          <w:lang w:val="es-ES"/>
        </w:rPr>
        <w:t xml:space="preserve"> una superficie de</w:t>
      </w:r>
      <w:r w:rsidR="00CD5E66">
        <w:rPr>
          <w:rFonts w:ascii="Arial" w:hAnsi="Arial" w:cs="Arial"/>
          <w:sz w:val="24"/>
          <w:szCs w:val="24"/>
          <w:lang w:val="es-ES"/>
        </w:rPr>
        <w:t xml:space="preserve"> casi 1.000.000 Km</w:t>
      </w:r>
      <w:r w:rsidR="00CD5E66" w:rsidRPr="00CD5E66">
        <w:rPr>
          <w:rFonts w:ascii="Arial" w:hAnsi="Arial" w:cs="Arial"/>
          <w:sz w:val="24"/>
          <w:szCs w:val="24"/>
          <w:vertAlign w:val="superscript"/>
          <w:lang w:val="es-ES"/>
        </w:rPr>
        <w:t>2</w:t>
      </w:r>
      <w:r w:rsidR="00CD5E66">
        <w:rPr>
          <w:rFonts w:ascii="Arial" w:hAnsi="Arial" w:cs="Arial"/>
          <w:sz w:val="24"/>
          <w:szCs w:val="24"/>
          <w:lang w:val="es-ES"/>
        </w:rPr>
        <w:t>.</w:t>
      </w:r>
      <w:r w:rsidR="0008551F">
        <w:rPr>
          <w:rFonts w:ascii="Arial" w:hAnsi="Arial" w:cs="Arial"/>
          <w:sz w:val="24"/>
          <w:szCs w:val="24"/>
          <w:lang w:val="es-ES"/>
        </w:rPr>
        <w:t xml:space="preserve"> </w:t>
      </w:r>
      <w:r w:rsidR="00CD5E66">
        <w:rPr>
          <w:rFonts w:ascii="Arial" w:hAnsi="Arial" w:cs="Arial"/>
          <w:sz w:val="24"/>
          <w:szCs w:val="24"/>
          <w:lang w:val="es-ES"/>
        </w:rPr>
        <w:t>En esta plataforma converge</w:t>
      </w:r>
      <w:r w:rsidR="00E71761">
        <w:rPr>
          <w:rFonts w:ascii="Arial" w:hAnsi="Arial" w:cs="Arial"/>
          <w:sz w:val="24"/>
          <w:szCs w:val="24"/>
          <w:lang w:val="es-ES"/>
        </w:rPr>
        <w:t xml:space="preserve"> </w:t>
      </w:r>
      <w:r w:rsidR="00CD5E66">
        <w:rPr>
          <w:rFonts w:ascii="Arial" w:hAnsi="Arial" w:cs="Arial"/>
          <w:sz w:val="24"/>
          <w:szCs w:val="24"/>
          <w:lang w:val="es-ES"/>
        </w:rPr>
        <w:t>el aporte de agua del Océano Pací</w:t>
      </w:r>
      <w:r w:rsidR="00E71761">
        <w:rPr>
          <w:rFonts w:ascii="Arial" w:hAnsi="Arial" w:cs="Arial"/>
          <w:sz w:val="24"/>
          <w:szCs w:val="24"/>
          <w:lang w:val="es-ES"/>
        </w:rPr>
        <w:t xml:space="preserve">fico </w:t>
      </w:r>
      <w:r w:rsidR="00CD5E66">
        <w:rPr>
          <w:rFonts w:ascii="Arial" w:hAnsi="Arial" w:cs="Arial"/>
          <w:sz w:val="24"/>
          <w:szCs w:val="24"/>
          <w:lang w:val="es-ES"/>
        </w:rPr>
        <w:t xml:space="preserve">sobre el Atlántico a través de Pasaje de Drake. </w:t>
      </w:r>
      <w:r w:rsidR="00E71761">
        <w:rPr>
          <w:rFonts w:ascii="Arial" w:hAnsi="Arial" w:cs="Arial"/>
          <w:sz w:val="24"/>
          <w:szCs w:val="24"/>
          <w:lang w:val="es-ES"/>
        </w:rPr>
        <w:t xml:space="preserve"> </w:t>
      </w:r>
      <w:r w:rsidR="00CD5E66">
        <w:rPr>
          <w:rFonts w:ascii="Arial" w:hAnsi="Arial" w:cs="Arial"/>
          <w:sz w:val="24"/>
          <w:szCs w:val="24"/>
          <w:lang w:val="es-ES"/>
        </w:rPr>
        <w:t>En el mar Argentino, se encuentran dos corrientes marinas:</w:t>
      </w:r>
      <w:r w:rsidR="00E71761">
        <w:rPr>
          <w:rFonts w:ascii="Arial" w:hAnsi="Arial" w:cs="Arial"/>
          <w:sz w:val="24"/>
          <w:szCs w:val="24"/>
          <w:lang w:val="es-ES"/>
        </w:rPr>
        <w:t xml:space="preserve"> la corriente de Malvinas que corre de Sur a Norte de baja temperatura</w:t>
      </w:r>
      <w:r w:rsidR="00A32782">
        <w:rPr>
          <w:rFonts w:ascii="Arial" w:hAnsi="Arial" w:cs="Arial"/>
          <w:sz w:val="24"/>
          <w:szCs w:val="24"/>
          <w:lang w:val="es-ES"/>
        </w:rPr>
        <w:t xml:space="preserve"> y la de Brasil de Norte a Sur, con un régimen de mareas</w:t>
      </w:r>
      <w:r w:rsidR="00E71761">
        <w:rPr>
          <w:rFonts w:ascii="Arial" w:hAnsi="Arial" w:cs="Arial"/>
          <w:sz w:val="24"/>
          <w:szCs w:val="24"/>
          <w:lang w:val="es-ES"/>
        </w:rPr>
        <w:t xml:space="preserve"> que </w:t>
      </w:r>
      <w:r w:rsidR="00C713F9">
        <w:rPr>
          <w:rFonts w:ascii="Arial" w:hAnsi="Arial" w:cs="Arial"/>
          <w:sz w:val="24"/>
          <w:szCs w:val="24"/>
          <w:lang w:val="es-ES"/>
        </w:rPr>
        <w:t>varían</w:t>
      </w:r>
      <w:r w:rsidR="00E71761">
        <w:rPr>
          <w:rFonts w:ascii="Arial" w:hAnsi="Arial" w:cs="Arial"/>
          <w:sz w:val="24"/>
          <w:szCs w:val="24"/>
          <w:lang w:val="es-ES"/>
        </w:rPr>
        <w:t xml:space="preserve"> entre 0,60 m en el Rio de la Plata hasta 12m entre San </w:t>
      </w:r>
      <w:r w:rsidR="00C713F9">
        <w:rPr>
          <w:rFonts w:ascii="Arial" w:hAnsi="Arial" w:cs="Arial"/>
          <w:sz w:val="24"/>
          <w:szCs w:val="24"/>
          <w:lang w:val="es-ES"/>
        </w:rPr>
        <w:t>Julián</w:t>
      </w:r>
      <w:r w:rsidR="00E71761">
        <w:rPr>
          <w:rFonts w:ascii="Arial" w:hAnsi="Arial" w:cs="Arial"/>
          <w:sz w:val="24"/>
          <w:szCs w:val="24"/>
          <w:lang w:val="es-ES"/>
        </w:rPr>
        <w:t xml:space="preserve"> y Rio Gallegos con velocidades de </w:t>
      </w:r>
      <w:r w:rsidR="00FD3AA4">
        <w:rPr>
          <w:rFonts w:ascii="Arial" w:hAnsi="Arial" w:cs="Arial"/>
          <w:sz w:val="24"/>
          <w:szCs w:val="24"/>
          <w:lang w:val="es-ES"/>
        </w:rPr>
        <w:t>más</w:t>
      </w:r>
      <w:r w:rsidR="00E71761">
        <w:rPr>
          <w:rFonts w:ascii="Arial" w:hAnsi="Arial" w:cs="Arial"/>
          <w:sz w:val="24"/>
          <w:szCs w:val="24"/>
          <w:lang w:val="es-ES"/>
        </w:rPr>
        <w:t xml:space="preserve"> de 6 nudos.</w:t>
      </w:r>
    </w:p>
    <w:p w:rsidR="00E71761" w:rsidRPr="00E71761" w:rsidRDefault="00E71761" w:rsidP="00A32782">
      <w:pPr>
        <w:spacing w:line="240" w:lineRule="auto"/>
        <w:jc w:val="both"/>
        <w:rPr>
          <w:rFonts w:ascii="Arial" w:hAnsi="Arial" w:cs="Arial"/>
          <w:sz w:val="24"/>
          <w:szCs w:val="24"/>
          <w:lang w:val="es-ES"/>
        </w:rPr>
      </w:pPr>
      <w:r>
        <w:rPr>
          <w:rFonts w:ascii="Arial" w:hAnsi="Arial" w:cs="Arial"/>
          <w:sz w:val="24"/>
          <w:szCs w:val="24"/>
          <w:lang w:val="es-ES"/>
        </w:rPr>
        <w:t xml:space="preserve">Con respecto a la meteorología imperante en el </w:t>
      </w:r>
      <w:r w:rsidR="00C713F9">
        <w:rPr>
          <w:rFonts w:ascii="Arial" w:hAnsi="Arial" w:cs="Arial"/>
          <w:sz w:val="24"/>
          <w:szCs w:val="24"/>
          <w:lang w:val="es-ES"/>
        </w:rPr>
        <w:t>área</w:t>
      </w:r>
      <w:r>
        <w:rPr>
          <w:rFonts w:ascii="Arial" w:hAnsi="Arial" w:cs="Arial"/>
          <w:sz w:val="24"/>
          <w:szCs w:val="24"/>
          <w:lang w:val="es-ES"/>
        </w:rPr>
        <w:t>, se trata de una zona donde soplan vientos predominantemente del 3</w:t>
      </w:r>
      <w:r w:rsidRPr="00E94A62">
        <w:rPr>
          <w:rFonts w:ascii="Arial" w:hAnsi="Arial" w:cs="Arial"/>
          <w:sz w:val="24"/>
          <w:szCs w:val="24"/>
          <w:vertAlign w:val="superscript"/>
          <w:lang w:val="es-ES"/>
        </w:rPr>
        <w:t>er</w:t>
      </w:r>
      <w:r>
        <w:rPr>
          <w:rFonts w:ascii="Arial" w:hAnsi="Arial" w:cs="Arial"/>
          <w:sz w:val="24"/>
          <w:szCs w:val="24"/>
          <w:lang w:val="es-ES"/>
        </w:rPr>
        <w:t xml:space="preserve"> y 4º cuadrante, hay una recurrencia de temporales con velocidades del viento mayores a 34 nudos, que ocasionan olas de 6m de altura, llegando en algunos casos hasta los 10</w:t>
      </w:r>
      <w:r w:rsidR="00E94A62">
        <w:rPr>
          <w:rFonts w:ascii="Arial" w:hAnsi="Arial" w:cs="Arial"/>
          <w:sz w:val="24"/>
          <w:szCs w:val="24"/>
          <w:lang w:val="es-ES"/>
        </w:rPr>
        <w:t>m</w:t>
      </w:r>
      <w:r>
        <w:rPr>
          <w:rFonts w:ascii="Arial" w:hAnsi="Arial" w:cs="Arial"/>
          <w:sz w:val="24"/>
          <w:szCs w:val="24"/>
          <w:lang w:val="es-ES"/>
        </w:rPr>
        <w:t xml:space="preserve">. Esto obliga a las embarcaciones de </w:t>
      </w:r>
      <w:r w:rsidRPr="00E71761">
        <w:rPr>
          <w:rFonts w:ascii="Arial" w:hAnsi="Arial" w:cs="Arial"/>
          <w:sz w:val="24"/>
          <w:szCs w:val="24"/>
          <w:lang w:val="es-ES"/>
        </w:rPr>
        <w:t>menor tamaño</w:t>
      </w:r>
      <w:r w:rsidR="00A32782">
        <w:rPr>
          <w:rFonts w:ascii="Arial" w:hAnsi="Arial" w:cs="Arial"/>
          <w:sz w:val="24"/>
          <w:szCs w:val="24"/>
          <w:lang w:val="es-ES"/>
        </w:rPr>
        <w:t xml:space="preserve"> a buscar abrigo ni bien comienza</w:t>
      </w:r>
      <w:r w:rsidRPr="00E71761">
        <w:rPr>
          <w:rFonts w:ascii="Arial" w:hAnsi="Arial" w:cs="Arial"/>
          <w:sz w:val="24"/>
          <w:szCs w:val="24"/>
          <w:lang w:val="es-ES"/>
        </w:rPr>
        <w:t xml:space="preserve"> </w:t>
      </w:r>
      <w:r w:rsidRPr="00A32782">
        <w:rPr>
          <w:rFonts w:ascii="Arial" w:hAnsi="Arial" w:cs="Arial"/>
          <w:i/>
          <w:sz w:val="24"/>
          <w:szCs w:val="24"/>
          <w:lang w:val="es-ES"/>
        </w:rPr>
        <w:t>a soplar</w:t>
      </w:r>
    </w:p>
    <w:p w:rsidR="00E71761" w:rsidRPr="00E71761" w:rsidRDefault="00E71761" w:rsidP="00A32782">
      <w:pPr>
        <w:spacing w:line="240" w:lineRule="auto"/>
        <w:jc w:val="both"/>
        <w:rPr>
          <w:rFonts w:ascii="Arial" w:hAnsi="Arial" w:cs="Arial"/>
          <w:sz w:val="24"/>
          <w:szCs w:val="24"/>
          <w:lang w:val="es-ES"/>
        </w:rPr>
      </w:pPr>
      <w:r w:rsidRPr="00E71761">
        <w:rPr>
          <w:rFonts w:ascii="Arial" w:hAnsi="Arial" w:cs="Arial"/>
          <w:sz w:val="24"/>
          <w:szCs w:val="24"/>
          <w:lang w:val="es-ES"/>
        </w:rPr>
        <w:t xml:space="preserve">Entre las latitudes 30 y 40° S, se advierte que los vientos característicos más fuertes registrados son de dirección Oeste. A partir de los 40° S, debido a la circulación general, los vientos predominantes provienen del Noroeste al Sudoeste. </w:t>
      </w:r>
    </w:p>
    <w:p w:rsidR="00E71761" w:rsidRDefault="00A32782" w:rsidP="00E71761">
      <w:pPr>
        <w:spacing w:line="240" w:lineRule="auto"/>
        <w:rPr>
          <w:rFonts w:ascii="Arial" w:hAnsi="Arial" w:cs="Arial"/>
          <w:sz w:val="24"/>
          <w:szCs w:val="24"/>
          <w:lang w:val="es-ES"/>
        </w:rPr>
      </w:pPr>
      <w:r>
        <w:rPr>
          <w:rFonts w:ascii="Arial" w:hAnsi="Arial" w:cs="Arial"/>
          <w:sz w:val="24"/>
          <w:szCs w:val="24"/>
          <w:lang w:val="es-ES"/>
        </w:rPr>
        <w:t xml:space="preserve">Los vientos en el mar Argentino, por lo que se denota, </w:t>
      </w:r>
      <w:r w:rsidR="00E71761" w:rsidRPr="00E71761">
        <w:rPr>
          <w:rFonts w:ascii="Arial" w:hAnsi="Arial" w:cs="Arial"/>
          <w:sz w:val="24"/>
          <w:szCs w:val="24"/>
          <w:lang w:val="es-ES"/>
        </w:rPr>
        <w:t xml:space="preserve"> son fuertes, con cambios bruscos en intensidad y dirección. </w:t>
      </w:r>
    </w:p>
    <w:p w:rsidR="00DD0D6A" w:rsidRDefault="00DD0D6A" w:rsidP="00E71761">
      <w:pPr>
        <w:spacing w:line="240" w:lineRule="auto"/>
        <w:rPr>
          <w:rFonts w:ascii="Arial" w:hAnsi="Arial" w:cs="Arial"/>
          <w:sz w:val="24"/>
          <w:szCs w:val="24"/>
          <w:lang w:val="es-ES"/>
        </w:rPr>
      </w:pPr>
      <w:r>
        <w:rPr>
          <w:rFonts w:ascii="Arial" w:hAnsi="Arial" w:cs="Arial"/>
          <w:sz w:val="24"/>
          <w:szCs w:val="24"/>
          <w:lang w:val="es-ES"/>
        </w:rPr>
        <w:t>Sabemos que las olas se forman por la acción del viento, la mecánica es que cuando el vient</w:t>
      </w:r>
      <w:r w:rsidR="00125066">
        <w:rPr>
          <w:rFonts w:ascii="Arial" w:hAnsi="Arial" w:cs="Arial"/>
          <w:sz w:val="24"/>
          <w:szCs w:val="24"/>
          <w:lang w:val="es-ES"/>
        </w:rPr>
        <w:t>o</w:t>
      </w:r>
      <w:r>
        <w:rPr>
          <w:rFonts w:ascii="Arial" w:hAnsi="Arial" w:cs="Arial"/>
          <w:sz w:val="24"/>
          <w:szCs w:val="24"/>
          <w:lang w:val="es-ES"/>
        </w:rPr>
        <w:t xml:space="preserve"> barre la superficie del mar le va entregando energía cinetica, esto provoca el movimiento de las capas superiores y en caso de persistir, se van formando ondulaciones cuyo tamaño será función de la intensidad del viento y el tiempo.</w:t>
      </w:r>
    </w:p>
    <w:p w:rsidR="00DD0D6A" w:rsidRDefault="00DD0D6A" w:rsidP="00E71761">
      <w:pPr>
        <w:spacing w:line="240" w:lineRule="auto"/>
        <w:rPr>
          <w:rFonts w:ascii="Arial" w:hAnsi="Arial" w:cs="Arial"/>
          <w:sz w:val="24"/>
          <w:szCs w:val="24"/>
          <w:lang w:val="es-ES"/>
        </w:rPr>
      </w:pPr>
      <w:r>
        <w:rPr>
          <w:rFonts w:ascii="Arial" w:hAnsi="Arial" w:cs="Arial"/>
          <w:sz w:val="24"/>
          <w:szCs w:val="24"/>
          <w:lang w:val="es-ES"/>
        </w:rPr>
        <w:t xml:space="preserve">Sabemos que además </w:t>
      </w:r>
      <w:r w:rsidR="00564B6B">
        <w:rPr>
          <w:rFonts w:ascii="Arial" w:hAnsi="Arial" w:cs="Arial"/>
          <w:sz w:val="24"/>
          <w:szCs w:val="24"/>
          <w:lang w:val="es-ES"/>
        </w:rPr>
        <w:t>el perfil de la ola es</w:t>
      </w:r>
      <w:r>
        <w:rPr>
          <w:rFonts w:ascii="Arial" w:hAnsi="Arial" w:cs="Arial"/>
          <w:sz w:val="24"/>
          <w:szCs w:val="24"/>
          <w:lang w:val="es-ES"/>
        </w:rPr>
        <w:t xml:space="preserve"> función de la profundidad, cuanto mayor sea esta, la ola será alta y larga, hasta un determinado máximo. A medida que la profundidad disminuye, aumenta la altura de la ola y la frecuencia, o sea, </w:t>
      </w:r>
      <w:r w:rsidR="00BB0E3D">
        <w:rPr>
          <w:rFonts w:ascii="Arial" w:hAnsi="Arial" w:cs="Arial"/>
          <w:sz w:val="24"/>
          <w:szCs w:val="24"/>
          <w:lang w:val="es-ES"/>
        </w:rPr>
        <w:t>disminuyendo las distancias entre las crestas (</w:t>
      </w:r>
      <w:r>
        <w:rPr>
          <w:rFonts w:ascii="Arial" w:hAnsi="Arial" w:cs="Arial"/>
          <w:sz w:val="24"/>
          <w:szCs w:val="24"/>
          <w:lang w:val="es-ES"/>
        </w:rPr>
        <w:t>una ola va a estar mas cerca de la otra, y además, rompiendo.</w:t>
      </w:r>
      <w:r w:rsidR="00BB0E3D">
        <w:rPr>
          <w:rFonts w:ascii="Arial" w:hAnsi="Arial" w:cs="Arial"/>
          <w:sz w:val="24"/>
          <w:szCs w:val="24"/>
          <w:lang w:val="es-ES"/>
        </w:rPr>
        <w:t xml:space="preserve"> La otra propiedad que afecta la formación de olas es el “Fetch” o ”cancha” y es la distancia libre que tiene el viento. En nuestro caso, excepto por los vientos de Oeste, el resto tiene una gran distancia donde desarrollarse. </w:t>
      </w:r>
    </w:p>
    <w:p w:rsidR="00082A6D" w:rsidRDefault="00517599" w:rsidP="00E71761">
      <w:pPr>
        <w:spacing w:line="240" w:lineRule="auto"/>
        <w:rPr>
          <w:rFonts w:ascii="Arial" w:hAnsi="Arial" w:cs="Arial"/>
          <w:sz w:val="24"/>
          <w:szCs w:val="24"/>
          <w:lang w:val="es-ES"/>
        </w:rPr>
      </w:pPr>
      <w:r>
        <w:rPr>
          <w:rFonts w:ascii="Arial" w:hAnsi="Arial" w:cs="Arial"/>
          <w:sz w:val="24"/>
          <w:szCs w:val="24"/>
          <w:lang w:val="es-ES"/>
        </w:rPr>
        <w:t xml:space="preserve">De acuerdo a las investigaciones realizadas por Svendrup y Munk a partir de 1942, se puede establecer una altura probable de la ola para profundidad ilimitada a partir de la intensidad del viento, el tiempo que sopla y la “cancha” o “fetch”. El servicio de </w:t>
      </w:r>
      <w:r w:rsidR="00E014EB">
        <w:rPr>
          <w:rFonts w:ascii="Arial" w:hAnsi="Arial" w:cs="Arial"/>
          <w:sz w:val="24"/>
          <w:szCs w:val="24"/>
          <w:lang w:val="es-ES"/>
        </w:rPr>
        <w:t>Hidrografía</w:t>
      </w:r>
      <w:r>
        <w:rPr>
          <w:rFonts w:ascii="Arial" w:hAnsi="Arial" w:cs="Arial"/>
          <w:sz w:val="24"/>
          <w:szCs w:val="24"/>
          <w:lang w:val="es-ES"/>
        </w:rPr>
        <w:t xml:space="preserve"> de los Estados Unidos, publico unas tablas</w:t>
      </w:r>
      <w:r w:rsidR="00E014EB">
        <w:rPr>
          <w:rFonts w:ascii="Arial" w:hAnsi="Arial" w:cs="Arial"/>
          <w:sz w:val="24"/>
          <w:szCs w:val="24"/>
          <w:lang w:val="es-ES"/>
        </w:rPr>
        <w:t xml:space="preserve"> en la década de 1940/1950</w:t>
      </w:r>
      <w:r>
        <w:rPr>
          <w:rFonts w:ascii="Arial" w:hAnsi="Arial" w:cs="Arial"/>
          <w:sz w:val="24"/>
          <w:szCs w:val="24"/>
          <w:lang w:val="es-ES"/>
        </w:rPr>
        <w:t xml:space="preserve">, las HO 601, donde se puede estimar esos valores. </w:t>
      </w:r>
      <w:r w:rsidR="006F2C40">
        <w:rPr>
          <w:rFonts w:ascii="Arial" w:hAnsi="Arial" w:cs="Arial"/>
          <w:sz w:val="24"/>
          <w:szCs w:val="24"/>
          <w:lang w:val="es-ES"/>
        </w:rPr>
        <w:t>También</w:t>
      </w:r>
      <w:r>
        <w:rPr>
          <w:rFonts w:ascii="Arial" w:hAnsi="Arial" w:cs="Arial"/>
          <w:sz w:val="24"/>
          <w:szCs w:val="24"/>
          <w:lang w:val="es-ES"/>
        </w:rPr>
        <w:t xml:space="preserve"> </w:t>
      </w:r>
      <w:r w:rsidR="009145E3">
        <w:rPr>
          <w:rFonts w:ascii="Arial" w:hAnsi="Arial" w:cs="Arial"/>
          <w:sz w:val="24"/>
          <w:szCs w:val="24"/>
          <w:lang w:val="es-ES"/>
        </w:rPr>
        <w:t xml:space="preserve"> la referencia [16]</w:t>
      </w:r>
      <w:r>
        <w:rPr>
          <w:rFonts w:ascii="Arial" w:hAnsi="Arial" w:cs="Arial"/>
          <w:i/>
          <w:sz w:val="24"/>
          <w:szCs w:val="24"/>
          <w:lang w:val="es-ES"/>
        </w:rPr>
        <w:t xml:space="preserve">- </w:t>
      </w:r>
      <w:r>
        <w:rPr>
          <w:rFonts w:ascii="Arial" w:hAnsi="Arial" w:cs="Arial"/>
          <w:sz w:val="24"/>
          <w:szCs w:val="24"/>
          <w:lang w:val="es-ES"/>
        </w:rPr>
        <w:t xml:space="preserve"> publica unos </w:t>
      </w:r>
      <w:r w:rsidR="00E014EB">
        <w:rPr>
          <w:rFonts w:ascii="Arial" w:hAnsi="Arial" w:cs="Arial"/>
          <w:sz w:val="24"/>
          <w:szCs w:val="24"/>
          <w:lang w:val="es-ES"/>
        </w:rPr>
        <w:t>gráficos</w:t>
      </w:r>
      <w:r>
        <w:rPr>
          <w:rFonts w:ascii="Arial" w:hAnsi="Arial" w:cs="Arial"/>
          <w:sz w:val="24"/>
          <w:szCs w:val="24"/>
          <w:lang w:val="es-ES"/>
        </w:rPr>
        <w:t xml:space="preserve"> donde pueden estimarse las alturas de las olas basados en los trabajos de Svendrup mencionados. Por ejemplo, si tomamos un viento de 30 km/h (unos 15 nudos) durante 10 horas desarrollara una ola de 1.4m de altura </w:t>
      </w:r>
      <w:r w:rsidR="009145E3">
        <w:rPr>
          <w:rFonts w:ascii="Arial" w:hAnsi="Arial" w:cs="Arial"/>
          <w:sz w:val="24"/>
          <w:szCs w:val="24"/>
          <w:lang w:val="es-ES"/>
        </w:rPr>
        <w:t>y un periodo de 7 segundos</w:t>
      </w:r>
      <w:r>
        <w:rPr>
          <w:rFonts w:ascii="Arial" w:hAnsi="Arial" w:cs="Arial"/>
          <w:sz w:val="24"/>
          <w:szCs w:val="24"/>
          <w:lang w:val="es-ES"/>
        </w:rPr>
        <w:t xml:space="preserve">. </w:t>
      </w:r>
      <w:r w:rsidR="00125066">
        <w:rPr>
          <w:rFonts w:ascii="Arial" w:hAnsi="Arial" w:cs="Arial"/>
          <w:sz w:val="24"/>
          <w:szCs w:val="24"/>
          <w:lang w:val="es-ES"/>
        </w:rPr>
        <w:t>Como vimo</w:t>
      </w:r>
      <w:r w:rsidR="00E014EB">
        <w:rPr>
          <w:rFonts w:ascii="Arial" w:hAnsi="Arial" w:cs="Arial"/>
          <w:sz w:val="24"/>
          <w:szCs w:val="24"/>
          <w:lang w:val="es-ES"/>
        </w:rPr>
        <w:t>s</w:t>
      </w:r>
      <w:r w:rsidR="009145E3">
        <w:rPr>
          <w:rFonts w:ascii="Arial" w:hAnsi="Arial" w:cs="Arial"/>
          <w:sz w:val="24"/>
          <w:szCs w:val="24"/>
          <w:lang w:val="es-ES"/>
        </w:rPr>
        <w:t xml:space="preserve"> </w:t>
      </w:r>
      <w:r w:rsidR="006F2C40">
        <w:rPr>
          <w:rFonts w:ascii="Arial" w:hAnsi="Arial" w:cs="Arial"/>
          <w:sz w:val="24"/>
          <w:szCs w:val="24"/>
          <w:lang w:val="es-ES"/>
        </w:rPr>
        <w:t>más</w:t>
      </w:r>
      <w:r w:rsidR="009145E3">
        <w:rPr>
          <w:rFonts w:ascii="Arial" w:hAnsi="Arial" w:cs="Arial"/>
          <w:sz w:val="24"/>
          <w:szCs w:val="24"/>
          <w:lang w:val="es-ES"/>
        </w:rPr>
        <w:t xml:space="preserve"> arriba, vientos de mas</w:t>
      </w:r>
      <w:r w:rsidR="00125066">
        <w:rPr>
          <w:rFonts w:ascii="Arial" w:hAnsi="Arial" w:cs="Arial"/>
          <w:sz w:val="24"/>
          <w:szCs w:val="24"/>
          <w:lang w:val="es-ES"/>
        </w:rPr>
        <w:t xml:space="preserve"> de 34 nudos son habituales y suponemos que soplen durante solo 10 horas, eso generara una ola de </w:t>
      </w:r>
      <w:r w:rsidR="00082A6D">
        <w:rPr>
          <w:rFonts w:ascii="Arial" w:hAnsi="Arial" w:cs="Arial"/>
          <w:sz w:val="24"/>
          <w:szCs w:val="24"/>
          <w:lang w:val="es-ES"/>
        </w:rPr>
        <w:t>5</w:t>
      </w:r>
      <w:r w:rsidR="00125066">
        <w:rPr>
          <w:rFonts w:ascii="Arial" w:hAnsi="Arial" w:cs="Arial"/>
          <w:sz w:val="24"/>
          <w:szCs w:val="24"/>
          <w:lang w:val="es-ES"/>
        </w:rPr>
        <w:t xml:space="preserve">m de altura </w:t>
      </w:r>
      <w:r w:rsidR="00082A6D">
        <w:rPr>
          <w:rFonts w:ascii="Arial" w:hAnsi="Arial" w:cs="Arial"/>
          <w:sz w:val="24"/>
          <w:szCs w:val="24"/>
          <w:lang w:val="es-ES"/>
        </w:rPr>
        <w:t>y un periodo de 6.5 segundos</w:t>
      </w:r>
      <w:r w:rsidR="006F2C40">
        <w:rPr>
          <w:rFonts w:ascii="Arial" w:hAnsi="Arial" w:cs="Arial"/>
          <w:sz w:val="24"/>
          <w:szCs w:val="24"/>
          <w:lang w:val="es-ES"/>
        </w:rPr>
        <w:t xml:space="preserve">, como las alturas se refieren a profundidad ilimitada, hay que corregirlas por efecto de la profundidad y eso es a partir de que la profundidad es menor a la mitad del largo de la ola. </w:t>
      </w:r>
    </w:p>
    <w:p w:rsidR="00082A6D" w:rsidRDefault="00082A6D" w:rsidP="00082A6D">
      <w:pPr>
        <w:spacing w:line="240" w:lineRule="auto"/>
        <w:rPr>
          <w:rFonts w:ascii="Arial" w:hAnsi="Arial" w:cs="Arial"/>
          <w:sz w:val="24"/>
          <w:szCs w:val="24"/>
          <w:lang w:val="es-ES"/>
        </w:rPr>
      </w:pPr>
      <w:r>
        <w:rPr>
          <w:rFonts w:ascii="Arial" w:hAnsi="Arial" w:cs="Arial"/>
          <w:sz w:val="24"/>
          <w:szCs w:val="24"/>
          <w:lang w:val="es-ES"/>
        </w:rPr>
        <w:t xml:space="preserve">Hay numerosa y variada bibliografía que el estudioso, o curioso del tema puede investigar, pero para lo que se intenta estudiar en el presente, es el tema de la seguridad del buque, </w:t>
      </w:r>
      <w:r w:rsidR="006F2C40">
        <w:rPr>
          <w:rFonts w:ascii="Arial" w:hAnsi="Arial" w:cs="Arial"/>
          <w:sz w:val="24"/>
          <w:szCs w:val="24"/>
          <w:lang w:val="es-ES"/>
        </w:rPr>
        <w:t>interesa que el tamaño de la ola es función de las tres variables mencionadas anteriormente.</w:t>
      </w:r>
    </w:p>
    <w:p w:rsidR="00082A6D" w:rsidRDefault="00082A6D" w:rsidP="00E71761">
      <w:pPr>
        <w:spacing w:line="240" w:lineRule="auto"/>
        <w:rPr>
          <w:rFonts w:ascii="Arial" w:hAnsi="Arial" w:cs="Arial"/>
          <w:sz w:val="24"/>
          <w:szCs w:val="24"/>
          <w:lang w:val="es-ES"/>
        </w:rPr>
      </w:pPr>
    </w:p>
    <w:p w:rsidR="00082A6D" w:rsidRDefault="00082A6D" w:rsidP="00082A6D">
      <w:pPr>
        <w:spacing w:line="240" w:lineRule="auto"/>
        <w:jc w:val="center"/>
        <w:rPr>
          <w:rFonts w:ascii="Arial" w:hAnsi="Arial" w:cs="Arial"/>
          <w:sz w:val="24"/>
          <w:szCs w:val="24"/>
          <w:lang w:val="es-ES"/>
        </w:rPr>
      </w:pPr>
      <w:r>
        <w:rPr>
          <w:rFonts w:ascii="Arial" w:hAnsi="Arial" w:cs="Arial"/>
          <w:noProof/>
          <w:sz w:val="24"/>
          <w:szCs w:val="24"/>
        </w:rPr>
        <w:lastRenderedPageBreak/>
        <w:drawing>
          <wp:inline distT="0" distB="0" distL="0" distR="0">
            <wp:extent cx="5366385" cy="3501390"/>
            <wp:effectExtent l="19050" t="0" r="5715" b="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srcRect/>
                    <a:stretch>
                      <a:fillRect/>
                    </a:stretch>
                  </pic:blipFill>
                  <pic:spPr bwMode="auto">
                    <a:xfrm>
                      <a:off x="0" y="0"/>
                      <a:ext cx="5366385" cy="3501390"/>
                    </a:xfrm>
                    <a:prstGeom prst="rect">
                      <a:avLst/>
                    </a:prstGeom>
                    <a:noFill/>
                    <a:ln w="9525">
                      <a:noFill/>
                      <a:miter lim="800000"/>
                      <a:headEnd/>
                      <a:tailEnd/>
                    </a:ln>
                  </pic:spPr>
                </pic:pic>
              </a:graphicData>
            </a:graphic>
          </wp:inline>
        </w:drawing>
      </w:r>
    </w:p>
    <w:p w:rsidR="00082A6D" w:rsidRDefault="00082A6D" w:rsidP="00082A6D">
      <w:pPr>
        <w:spacing w:line="240" w:lineRule="auto"/>
        <w:jc w:val="center"/>
        <w:rPr>
          <w:rFonts w:ascii="Arial" w:hAnsi="Arial" w:cs="Arial"/>
          <w:sz w:val="24"/>
          <w:szCs w:val="24"/>
          <w:lang w:val="es-ES"/>
        </w:rPr>
      </w:pPr>
      <w:r>
        <w:rPr>
          <w:rFonts w:ascii="Arial" w:hAnsi="Arial" w:cs="Arial"/>
          <w:noProof/>
          <w:sz w:val="24"/>
          <w:szCs w:val="24"/>
        </w:rPr>
        <w:drawing>
          <wp:inline distT="0" distB="0" distL="0" distR="0">
            <wp:extent cx="5510530" cy="3585210"/>
            <wp:effectExtent l="19050" t="0" r="0" b="0"/>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srcRect/>
                    <a:stretch>
                      <a:fillRect/>
                    </a:stretch>
                  </pic:blipFill>
                  <pic:spPr bwMode="auto">
                    <a:xfrm>
                      <a:off x="0" y="0"/>
                      <a:ext cx="5510530" cy="3585210"/>
                    </a:xfrm>
                    <a:prstGeom prst="rect">
                      <a:avLst/>
                    </a:prstGeom>
                    <a:noFill/>
                    <a:ln w="9525">
                      <a:noFill/>
                      <a:miter lim="800000"/>
                      <a:headEnd/>
                      <a:tailEnd/>
                    </a:ln>
                  </pic:spPr>
                </pic:pic>
              </a:graphicData>
            </a:graphic>
          </wp:inline>
        </w:drawing>
      </w:r>
    </w:p>
    <w:p w:rsidR="00082A6D" w:rsidRDefault="00082A6D" w:rsidP="00082A6D">
      <w:pPr>
        <w:spacing w:line="240" w:lineRule="auto"/>
        <w:rPr>
          <w:rFonts w:ascii="Arial" w:hAnsi="Arial" w:cs="Arial"/>
          <w:sz w:val="24"/>
          <w:szCs w:val="24"/>
          <w:lang w:val="es-ES"/>
        </w:rPr>
      </w:pPr>
      <w:r>
        <w:rPr>
          <w:rFonts w:ascii="Arial" w:hAnsi="Arial" w:cs="Arial"/>
          <w:sz w:val="24"/>
          <w:szCs w:val="24"/>
          <w:lang w:val="es-ES"/>
        </w:rPr>
        <w:t>En la referencia [18] se publican dos graficos que permiten también estimar la altura de la ola</w:t>
      </w:r>
      <w:r w:rsidR="007206D5">
        <w:rPr>
          <w:rFonts w:ascii="Arial" w:hAnsi="Arial" w:cs="Arial"/>
          <w:sz w:val="24"/>
          <w:szCs w:val="24"/>
          <w:lang w:val="es-ES"/>
        </w:rPr>
        <w:t xml:space="preserve"> en función de la cancha y la velocidad del viento</w:t>
      </w:r>
    </w:p>
    <w:p w:rsidR="007206D5" w:rsidRDefault="007206D5" w:rsidP="00082A6D">
      <w:pPr>
        <w:spacing w:line="240" w:lineRule="auto"/>
        <w:rPr>
          <w:rFonts w:ascii="Arial" w:hAnsi="Arial" w:cs="Arial"/>
          <w:sz w:val="24"/>
          <w:szCs w:val="24"/>
          <w:lang w:val="es-ES"/>
        </w:rPr>
      </w:pPr>
      <w:r>
        <w:rPr>
          <w:rFonts w:ascii="Arial" w:hAnsi="Arial" w:cs="Arial"/>
          <w:noProof/>
          <w:sz w:val="24"/>
          <w:szCs w:val="24"/>
        </w:rPr>
        <w:lastRenderedPageBreak/>
        <w:drawing>
          <wp:inline distT="0" distB="0" distL="0" distR="0">
            <wp:extent cx="6249403" cy="8461943"/>
            <wp:effectExtent l="19050" t="0" r="0" b="0"/>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srcRect/>
                    <a:stretch>
                      <a:fillRect/>
                    </a:stretch>
                  </pic:blipFill>
                  <pic:spPr bwMode="auto">
                    <a:xfrm>
                      <a:off x="0" y="0"/>
                      <a:ext cx="6249517" cy="8462097"/>
                    </a:xfrm>
                    <a:prstGeom prst="rect">
                      <a:avLst/>
                    </a:prstGeom>
                    <a:noFill/>
                    <a:ln w="9525">
                      <a:noFill/>
                      <a:miter lim="800000"/>
                      <a:headEnd/>
                      <a:tailEnd/>
                    </a:ln>
                  </pic:spPr>
                </pic:pic>
              </a:graphicData>
            </a:graphic>
          </wp:inline>
        </w:drawing>
      </w:r>
    </w:p>
    <w:p w:rsidR="00E014EB" w:rsidRDefault="00E014EB" w:rsidP="00E71761">
      <w:pPr>
        <w:spacing w:line="240" w:lineRule="auto"/>
        <w:rPr>
          <w:rFonts w:ascii="Arial" w:hAnsi="Arial" w:cs="Arial"/>
          <w:sz w:val="24"/>
          <w:szCs w:val="24"/>
          <w:lang w:val="es-ES"/>
        </w:rPr>
      </w:pPr>
      <w:r>
        <w:rPr>
          <w:rFonts w:ascii="Arial" w:hAnsi="Arial" w:cs="Arial"/>
          <w:sz w:val="24"/>
          <w:szCs w:val="24"/>
          <w:lang w:val="es-ES"/>
        </w:rPr>
        <w:lastRenderedPageBreak/>
        <w:t>El efecto que produce la disminución de la profundidad, es la rotura de la ola, hay diversos métodos para estimar la profundidad a partir de la cual la ola comienza a romper, y el criterio que menor error presenta es el de Sunamura (1980) con un valor del 12% con una expresión del tipo</w:t>
      </w:r>
    </w:p>
    <w:p w:rsidR="00E014EB" w:rsidRPr="00E014EB" w:rsidRDefault="00EC04AB" w:rsidP="00E014EB">
      <w:pPr>
        <w:spacing w:line="240" w:lineRule="auto"/>
        <w:jc w:val="center"/>
        <w:rPr>
          <w:rFonts w:ascii="Arial" w:hAnsi="Arial" w:cs="Arial"/>
          <w:sz w:val="24"/>
          <w:szCs w:val="24"/>
          <w:lang w:val="es-ES"/>
        </w:rPr>
      </w:pPr>
      <m:oMath>
        <m:f>
          <m:fPr>
            <m:ctrlPr>
              <w:rPr>
                <w:rFonts w:ascii="Cambria Math" w:hAnsi="Cambria Math" w:cs="Arial"/>
                <w:i/>
                <w:sz w:val="24"/>
                <w:szCs w:val="24"/>
                <w:lang w:val="es-ES"/>
              </w:rPr>
            </m:ctrlPr>
          </m:fPr>
          <m:num>
            <m:r>
              <m:rPr>
                <m:sty m:val="p"/>
              </m:rPr>
              <w:rPr>
                <w:rFonts w:ascii="Cambria Math" w:hAnsi="Cambria Math" w:cs="Arial"/>
                <w:sz w:val="24"/>
                <w:szCs w:val="24"/>
                <w:lang w:val="es-ES"/>
              </w:rPr>
              <m:t>H</m:t>
            </m:r>
            <m:r>
              <m:rPr>
                <m:sty m:val="p"/>
              </m:rPr>
              <w:rPr>
                <w:rFonts w:ascii="Cambria Math" w:hAnsi="Cambria Math" w:cs="Arial"/>
                <w:sz w:val="24"/>
                <w:szCs w:val="24"/>
                <w:vertAlign w:val="subscript"/>
                <w:lang w:val="es-ES"/>
              </w:rPr>
              <m:t>R</m:t>
            </m:r>
          </m:num>
          <m:den>
            <m:r>
              <m:rPr>
                <m:sty m:val="p"/>
              </m:rPr>
              <w:rPr>
                <w:rFonts w:ascii="Cambria Math" w:hAnsi="Cambria Math" w:cs="Arial"/>
                <w:sz w:val="24"/>
                <w:szCs w:val="24"/>
                <w:lang w:val="es-ES"/>
              </w:rPr>
              <m:t>h</m:t>
            </m:r>
            <m:r>
              <m:rPr>
                <m:sty m:val="p"/>
              </m:rPr>
              <w:rPr>
                <w:rFonts w:ascii="Cambria Math" w:hAnsi="Cambria Math" w:cs="Arial"/>
                <w:sz w:val="24"/>
                <w:szCs w:val="24"/>
                <w:vertAlign w:val="subscript"/>
                <w:lang w:val="es-ES"/>
              </w:rPr>
              <m:t>R</m:t>
            </m:r>
          </m:den>
        </m:f>
      </m:oMath>
      <w:r w:rsidR="00E014EB">
        <w:rPr>
          <w:rFonts w:ascii="Arial" w:eastAsiaTheme="minorEastAsia" w:hAnsi="Arial" w:cs="Arial"/>
          <w:sz w:val="24"/>
          <w:szCs w:val="24"/>
          <w:lang w:val="es-ES"/>
        </w:rPr>
        <w:t xml:space="preserve"> =1.1m</w:t>
      </w:r>
      <w:r w:rsidR="00E014EB" w:rsidRPr="00E014EB">
        <w:rPr>
          <w:rFonts w:ascii="Arial" w:eastAsiaTheme="minorEastAsia" w:hAnsi="Arial" w:cs="Arial"/>
          <w:sz w:val="24"/>
          <w:szCs w:val="24"/>
          <w:vertAlign w:val="superscript"/>
          <w:lang w:val="es-ES"/>
        </w:rPr>
        <w:t>(1/6)</w:t>
      </w:r>
      <w:r w:rsidR="00E25E08">
        <w:rPr>
          <w:rFonts w:ascii="Arial" w:eastAsiaTheme="minorEastAsia" w:hAnsi="Arial" w:cs="Arial"/>
          <w:sz w:val="24"/>
          <w:szCs w:val="24"/>
          <w:lang w:val="es-ES"/>
        </w:rPr>
        <w:t xml:space="preserve"> *( </w:t>
      </w:r>
      <m:oMath>
        <m:f>
          <m:fPr>
            <m:ctrlPr>
              <w:rPr>
                <w:rFonts w:ascii="Cambria Math" w:eastAsiaTheme="minorEastAsia" w:hAnsi="Cambria Math" w:cs="Arial"/>
                <w:i/>
                <w:sz w:val="24"/>
                <w:szCs w:val="24"/>
                <w:lang w:val="es-ES"/>
              </w:rPr>
            </m:ctrlPr>
          </m:fPr>
          <m:num>
            <m:r>
              <w:rPr>
                <w:rFonts w:ascii="Cambria Math" w:eastAsiaTheme="minorEastAsia" w:hAnsi="Cambria Math" w:cs="Arial"/>
                <w:sz w:val="24"/>
                <w:szCs w:val="24"/>
                <w:lang w:val="es-ES"/>
              </w:rPr>
              <m:t>H0</m:t>
            </m:r>
          </m:num>
          <m:den>
            <m:r>
              <w:rPr>
                <w:rFonts w:ascii="Cambria Math" w:eastAsiaTheme="minorEastAsia" w:hAnsi="Cambria Math" w:cs="Arial"/>
                <w:sz w:val="24"/>
                <w:szCs w:val="24"/>
                <w:lang w:val="es-ES"/>
              </w:rPr>
              <m:t>L0</m:t>
            </m:r>
          </m:den>
        </m:f>
      </m:oMath>
      <w:r w:rsidR="00E25E08">
        <w:rPr>
          <w:rFonts w:ascii="Arial" w:eastAsiaTheme="minorEastAsia" w:hAnsi="Arial" w:cs="Arial"/>
          <w:sz w:val="24"/>
          <w:szCs w:val="24"/>
          <w:lang w:val="es-ES"/>
        </w:rPr>
        <w:t xml:space="preserve">) </w:t>
      </w:r>
      <w:r w:rsidR="00E25E08" w:rsidRPr="00E25E08">
        <w:rPr>
          <w:rFonts w:ascii="Arial" w:eastAsiaTheme="minorEastAsia" w:hAnsi="Arial" w:cs="Arial"/>
          <w:sz w:val="24"/>
          <w:szCs w:val="24"/>
          <w:vertAlign w:val="superscript"/>
          <w:lang w:val="es-ES"/>
        </w:rPr>
        <w:t>(-1/12)</w:t>
      </w:r>
    </w:p>
    <w:p w:rsidR="00E014EB" w:rsidRDefault="00E014EB" w:rsidP="00E014EB">
      <w:pPr>
        <w:pStyle w:val="ListParagraph"/>
        <w:numPr>
          <w:ilvl w:val="0"/>
          <w:numId w:val="16"/>
        </w:numPr>
        <w:spacing w:line="240" w:lineRule="auto"/>
        <w:rPr>
          <w:rFonts w:ascii="Arial" w:hAnsi="Arial" w:cs="Arial"/>
          <w:sz w:val="24"/>
          <w:szCs w:val="24"/>
          <w:lang w:val="es-ES"/>
        </w:rPr>
      </w:pPr>
      <w:r>
        <w:rPr>
          <w:rFonts w:ascii="Arial" w:hAnsi="Arial" w:cs="Arial"/>
          <w:sz w:val="24"/>
          <w:szCs w:val="24"/>
          <w:lang w:val="es-ES"/>
        </w:rPr>
        <w:t>H</w:t>
      </w:r>
      <w:r w:rsidRPr="00E014EB">
        <w:rPr>
          <w:rFonts w:ascii="Arial" w:hAnsi="Arial" w:cs="Arial"/>
          <w:sz w:val="24"/>
          <w:szCs w:val="24"/>
          <w:vertAlign w:val="subscript"/>
          <w:lang w:val="es-ES"/>
        </w:rPr>
        <w:t>R</w:t>
      </w:r>
      <w:r>
        <w:rPr>
          <w:rFonts w:ascii="Arial" w:hAnsi="Arial" w:cs="Arial"/>
          <w:sz w:val="24"/>
          <w:szCs w:val="24"/>
          <w:lang w:val="es-ES"/>
        </w:rPr>
        <w:t xml:space="preserve"> = altura a partir de la cual la ola rompe</w:t>
      </w:r>
    </w:p>
    <w:p w:rsidR="00E014EB" w:rsidRDefault="00E014EB" w:rsidP="00E014EB">
      <w:pPr>
        <w:pStyle w:val="ListParagraph"/>
        <w:numPr>
          <w:ilvl w:val="0"/>
          <w:numId w:val="16"/>
        </w:numPr>
        <w:spacing w:line="240" w:lineRule="auto"/>
        <w:rPr>
          <w:rFonts w:ascii="Arial" w:hAnsi="Arial" w:cs="Arial"/>
          <w:sz w:val="24"/>
          <w:szCs w:val="24"/>
          <w:lang w:val="es-ES"/>
        </w:rPr>
      </w:pPr>
      <w:r>
        <w:rPr>
          <w:rFonts w:ascii="Arial" w:hAnsi="Arial" w:cs="Arial"/>
          <w:sz w:val="24"/>
          <w:szCs w:val="24"/>
          <w:lang w:val="es-ES"/>
        </w:rPr>
        <w:t>h</w:t>
      </w:r>
      <w:r w:rsidRPr="00E014EB">
        <w:rPr>
          <w:rFonts w:ascii="Arial" w:hAnsi="Arial" w:cs="Arial"/>
          <w:sz w:val="24"/>
          <w:szCs w:val="24"/>
          <w:vertAlign w:val="subscript"/>
          <w:lang w:val="es-ES"/>
        </w:rPr>
        <w:t>R</w:t>
      </w:r>
      <w:r>
        <w:rPr>
          <w:rFonts w:ascii="Arial" w:hAnsi="Arial" w:cs="Arial"/>
          <w:sz w:val="24"/>
          <w:szCs w:val="24"/>
          <w:lang w:val="es-ES"/>
        </w:rPr>
        <w:t xml:space="preserve"> = Profundidad del mar en la zona de rotura</w:t>
      </w:r>
    </w:p>
    <w:p w:rsidR="00E014EB" w:rsidRDefault="00E014EB" w:rsidP="00E014EB">
      <w:pPr>
        <w:pStyle w:val="ListParagraph"/>
        <w:numPr>
          <w:ilvl w:val="0"/>
          <w:numId w:val="16"/>
        </w:numPr>
        <w:spacing w:line="240" w:lineRule="auto"/>
        <w:rPr>
          <w:rFonts w:ascii="Arial" w:hAnsi="Arial" w:cs="Arial"/>
          <w:sz w:val="24"/>
          <w:szCs w:val="24"/>
          <w:lang w:val="es-ES"/>
        </w:rPr>
      </w:pPr>
      <w:r>
        <w:rPr>
          <w:rFonts w:ascii="Arial" w:hAnsi="Arial" w:cs="Arial"/>
          <w:sz w:val="24"/>
          <w:szCs w:val="24"/>
          <w:lang w:val="es-ES"/>
        </w:rPr>
        <w:t>m = pendiente del lecho marino</w:t>
      </w:r>
    </w:p>
    <w:p w:rsidR="00E014EB" w:rsidRDefault="00E014EB" w:rsidP="00E014EB">
      <w:pPr>
        <w:pStyle w:val="ListParagraph"/>
        <w:numPr>
          <w:ilvl w:val="0"/>
          <w:numId w:val="16"/>
        </w:numPr>
        <w:spacing w:line="240" w:lineRule="auto"/>
        <w:rPr>
          <w:rFonts w:ascii="Arial" w:hAnsi="Arial" w:cs="Arial"/>
          <w:sz w:val="24"/>
          <w:szCs w:val="24"/>
          <w:lang w:val="es-ES"/>
        </w:rPr>
      </w:pPr>
      <w:r>
        <w:rPr>
          <w:rFonts w:ascii="Arial" w:hAnsi="Arial" w:cs="Arial"/>
          <w:sz w:val="24"/>
          <w:szCs w:val="24"/>
          <w:lang w:val="es-ES"/>
        </w:rPr>
        <w:t>H</w:t>
      </w:r>
      <w:r w:rsidRPr="00E014EB">
        <w:rPr>
          <w:rFonts w:ascii="Arial" w:hAnsi="Arial" w:cs="Arial"/>
          <w:sz w:val="24"/>
          <w:szCs w:val="24"/>
          <w:vertAlign w:val="subscript"/>
          <w:lang w:val="es-ES"/>
        </w:rPr>
        <w:t>0</w:t>
      </w:r>
      <w:r>
        <w:rPr>
          <w:rFonts w:ascii="Arial" w:hAnsi="Arial" w:cs="Arial"/>
          <w:sz w:val="24"/>
          <w:szCs w:val="24"/>
          <w:lang w:val="es-ES"/>
        </w:rPr>
        <w:t xml:space="preserve"> = Altura de la ola en aguas profundas</w:t>
      </w:r>
    </w:p>
    <w:p w:rsidR="00E014EB" w:rsidRDefault="00E014EB" w:rsidP="00E014EB">
      <w:pPr>
        <w:pStyle w:val="ListParagraph"/>
        <w:numPr>
          <w:ilvl w:val="0"/>
          <w:numId w:val="16"/>
        </w:numPr>
        <w:spacing w:line="240" w:lineRule="auto"/>
        <w:rPr>
          <w:rFonts w:ascii="Arial" w:hAnsi="Arial" w:cs="Arial"/>
          <w:sz w:val="24"/>
          <w:szCs w:val="24"/>
          <w:lang w:val="es-ES"/>
        </w:rPr>
      </w:pPr>
      <w:r>
        <w:rPr>
          <w:rFonts w:ascii="Arial" w:hAnsi="Arial" w:cs="Arial"/>
          <w:sz w:val="24"/>
          <w:szCs w:val="24"/>
          <w:lang w:val="es-ES"/>
        </w:rPr>
        <w:t>L</w:t>
      </w:r>
      <w:r w:rsidRPr="00E014EB">
        <w:rPr>
          <w:rFonts w:ascii="Arial" w:hAnsi="Arial" w:cs="Arial"/>
          <w:sz w:val="24"/>
          <w:szCs w:val="24"/>
          <w:vertAlign w:val="subscript"/>
          <w:lang w:val="es-ES"/>
        </w:rPr>
        <w:t>0</w:t>
      </w:r>
      <w:r>
        <w:rPr>
          <w:rFonts w:ascii="Arial" w:hAnsi="Arial" w:cs="Arial"/>
          <w:sz w:val="24"/>
          <w:szCs w:val="24"/>
          <w:lang w:val="es-ES"/>
        </w:rPr>
        <w:t xml:space="preserve"> = longitud de la ola en aguas profundas</w:t>
      </w:r>
    </w:p>
    <w:p w:rsidR="00E25E08" w:rsidRPr="00E25E08" w:rsidRDefault="00E25E08" w:rsidP="00E25E08">
      <w:pPr>
        <w:spacing w:line="240" w:lineRule="auto"/>
        <w:rPr>
          <w:rFonts w:ascii="Arial" w:hAnsi="Arial" w:cs="Arial"/>
          <w:sz w:val="24"/>
          <w:szCs w:val="24"/>
          <w:lang w:val="es-ES"/>
        </w:rPr>
      </w:pPr>
      <w:r>
        <w:rPr>
          <w:rFonts w:ascii="Arial" w:hAnsi="Arial" w:cs="Arial"/>
          <w:sz w:val="24"/>
          <w:szCs w:val="24"/>
          <w:lang w:val="es-ES"/>
        </w:rPr>
        <w:t xml:space="preserve">Para los proyectistas de embarcaciones de pesca, esta información es relevante al momento de proyectar la embarcación. Los esfuerzos por proyectar embarcaciones a prueba de todos han resultados infructuosos a pesar de los esfuerzos devengados a partir de los Chinos con el desarrollo del Junco. Tener en claro el puerto de asiento y la zona de pesca ayuda a optimizar el proyecto de la embarcación. En función del alejamiento, las zonas de abrigo ayudaran a que el Armador tenga un buque mas seguro y rentable. Lo que si, deberá tener conciencia que llevarlo a otro puerto y caladero, implicara un riesgo, calculado o no… </w:t>
      </w:r>
    </w:p>
    <w:p w:rsidR="00BB0E3D" w:rsidRDefault="00BB0E3D" w:rsidP="00E71761">
      <w:pPr>
        <w:spacing w:line="240" w:lineRule="auto"/>
        <w:rPr>
          <w:rFonts w:ascii="Arial" w:hAnsi="Arial" w:cs="Arial"/>
          <w:sz w:val="24"/>
          <w:szCs w:val="24"/>
          <w:lang w:val="es-ES"/>
        </w:rPr>
      </w:pPr>
      <w:r>
        <w:rPr>
          <w:rFonts w:ascii="Arial" w:hAnsi="Arial" w:cs="Arial"/>
          <w:sz w:val="24"/>
          <w:szCs w:val="24"/>
          <w:lang w:val="es-ES"/>
        </w:rPr>
        <w:t xml:space="preserve">En el mapa de </w:t>
      </w:r>
      <w:r w:rsidR="00C47658">
        <w:rPr>
          <w:rFonts w:ascii="Arial" w:hAnsi="Arial" w:cs="Arial"/>
          <w:sz w:val="24"/>
          <w:szCs w:val="24"/>
          <w:lang w:val="es-ES"/>
        </w:rPr>
        <w:t>más</w:t>
      </w:r>
      <w:r>
        <w:rPr>
          <w:rFonts w:ascii="Arial" w:hAnsi="Arial" w:cs="Arial"/>
          <w:sz w:val="24"/>
          <w:szCs w:val="24"/>
          <w:lang w:val="es-ES"/>
        </w:rPr>
        <w:t xml:space="preserve"> abajo, tomado del Proyecto Pampa Azul, vemos que nuestro litoral marítimo tiene bajas profundidades en general, los 200m que marcan la plataforma continental están muy lejos de la costa, eso significa que los buques que desarrollen su actividad</w:t>
      </w:r>
      <w:r w:rsidR="00C47658">
        <w:rPr>
          <w:rFonts w:ascii="Arial" w:hAnsi="Arial" w:cs="Arial"/>
          <w:sz w:val="24"/>
          <w:szCs w:val="24"/>
          <w:lang w:val="es-ES"/>
        </w:rPr>
        <w:t xml:space="preserve"> en agu</w:t>
      </w:r>
      <w:r w:rsidR="00975AE8">
        <w:rPr>
          <w:rFonts w:ascii="Arial" w:hAnsi="Arial" w:cs="Arial"/>
          <w:sz w:val="24"/>
          <w:szCs w:val="24"/>
          <w:lang w:val="es-ES"/>
        </w:rPr>
        <w:t>as relativamente poco profundas</w:t>
      </w:r>
    </w:p>
    <w:p w:rsidR="00DD0D6A" w:rsidRDefault="00DD0D6A" w:rsidP="00E71761">
      <w:pPr>
        <w:spacing w:line="240" w:lineRule="auto"/>
        <w:rPr>
          <w:rFonts w:ascii="Arial" w:hAnsi="Arial" w:cs="Arial"/>
          <w:sz w:val="24"/>
          <w:szCs w:val="24"/>
          <w:lang w:val="es-ES"/>
        </w:rPr>
      </w:pPr>
      <w:r>
        <w:rPr>
          <w:rFonts w:ascii="Arial" w:hAnsi="Arial" w:cs="Arial"/>
          <w:sz w:val="24"/>
          <w:szCs w:val="24"/>
          <w:lang w:val="es-ES"/>
        </w:rPr>
        <w:t>Cuando el profesiona</w:t>
      </w:r>
      <w:r w:rsidR="00BB0E3D">
        <w:rPr>
          <w:rFonts w:ascii="Arial" w:hAnsi="Arial" w:cs="Arial"/>
          <w:sz w:val="24"/>
          <w:szCs w:val="24"/>
          <w:lang w:val="es-ES"/>
        </w:rPr>
        <w:t xml:space="preserve">l encara el proyecto del buque </w:t>
      </w:r>
      <w:r>
        <w:rPr>
          <w:rFonts w:ascii="Arial" w:hAnsi="Arial" w:cs="Arial"/>
          <w:sz w:val="24"/>
          <w:szCs w:val="24"/>
          <w:lang w:val="es-ES"/>
        </w:rPr>
        <w:t xml:space="preserve">tiene que tomar en cuenta todas estas variables y </w:t>
      </w:r>
      <w:r w:rsidR="00564B6B">
        <w:rPr>
          <w:rFonts w:ascii="Arial" w:hAnsi="Arial" w:cs="Arial"/>
          <w:sz w:val="24"/>
          <w:szCs w:val="24"/>
          <w:lang w:val="es-ES"/>
        </w:rPr>
        <w:t xml:space="preserve">ANALIZAR </w:t>
      </w:r>
      <w:r>
        <w:rPr>
          <w:rFonts w:ascii="Arial" w:hAnsi="Arial" w:cs="Arial"/>
          <w:sz w:val="24"/>
          <w:szCs w:val="24"/>
          <w:lang w:val="es-ES"/>
        </w:rPr>
        <w:t xml:space="preserve"> las formas del casco para minimizar los efectos. El buque es una solución de compromiso entre muchos factores,</w:t>
      </w:r>
      <w:r w:rsidR="00564B6B">
        <w:rPr>
          <w:rFonts w:ascii="Arial" w:hAnsi="Arial" w:cs="Arial"/>
          <w:sz w:val="24"/>
          <w:szCs w:val="24"/>
          <w:lang w:val="es-ES"/>
        </w:rPr>
        <w:t xml:space="preserve"> sabemos que la eslora es la dimensión </w:t>
      </w:r>
      <w:r w:rsidR="00C47658">
        <w:rPr>
          <w:rFonts w:ascii="Arial" w:hAnsi="Arial" w:cs="Arial"/>
          <w:sz w:val="24"/>
          <w:szCs w:val="24"/>
          <w:lang w:val="es-ES"/>
        </w:rPr>
        <w:t>más</w:t>
      </w:r>
      <w:r w:rsidR="00564B6B">
        <w:rPr>
          <w:rFonts w:ascii="Arial" w:hAnsi="Arial" w:cs="Arial"/>
          <w:sz w:val="24"/>
          <w:szCs w:val="24"/>
          <w:lang w:val="es-ES"/>
        </w:rPr>
        <w:t xml:space="preserve"> importante, ayuda a la estabilidad del rumbo, imprescindible para el arrastre de redes pero </w:t>
      </w:r>
      <w:r w:rsidR="00C47658">
        <w:rPr>
          <w:rFonts w:ascii="Arial" w:hAnsi="Arial" w:cs="Arial"/>
          <w:sz w:val="24"/>
          <w:szCs w:val="24"/>
          <w:lang w:val="es-ES"/>
        </w:rPr>
        <w:t>está</w:t>
      </w:r>
      <w:r w:rsidR="00564B6B">
        <w:rPr>
          <w:rFonts w:ascii="Arial" w:hAnsi="Arial" w:cs="Arial"/>
          <w:sz w:val="24"/>
          <w:szCs w:val="24"/>
          <w:lang w:val="es-ES"/>
        </w:rPr>
        <w:t xml:space="preserve"> limitada por el aumento del costo del buque y el volumen de la bodega. La manga agrega estabilidad pero penaliza la potencia y por lo tanto el consumo tornando al buque peligrosamente cerca de la línea de costo – beneficio, además de que una manga excesiva hace un barco muy “duro”. El caldo y por lo tanto el puntal ayudan a la estabilidad y un buen francobordo mejora la reserva de flotabilidad, pero complica la maniobra de subir las artes de pesca. El proyectista tiene que evaluar todas estas variables y hacer un barco que reditúe económicamente a su comitente,</w:t>
      </w:r>
      <w:r w:rsidR="0099725D">
        <w:rPr>
          <w:rFonts w:ascii="Arial" w:hAnsi="Arial" w:cs="Arial"/>
          <w:sz w:val="24"/>
          <w:szCs w:val="24"/>
          <w:lang w:val="es-ES"/>
        </w:rPr>
        <w:t xml:space="preserve"> sea sencillo de operar y cumpla con los criterios de estabilidad</w:t>
      </w:r>
      <w:r>
        <w:rPr>
          <w:rFonts w:ascii="Arial" w:hAnsi="Arial" w:cs="Arial"/>
          <w:sz w:val="24"/>
          <w:szCs w:val="24"/>
          <w:lang w:val="es-ES"/>
        </w:rPr>
        <w:t xml:space="preserve">. </w:t>
      </w:r>
    </w:p>
    <w:p w:rsidR="00564B6B" w:rsidRDefault="0099725D" w:rsidP="00E71761">
      <w:pPr>
        <w:spacing w:line="240" w:lineRule="auto"/>
        <w:rPr>
          <w:rFonts w:ascii="Arial" w:hAnsi="Arial" w:cs="Arial"/>
          <w:sz w:val="24"/>
          <w:szCs w:val="24"/>
          <w:lang w:val="es-ES"/>
        </w:rPr>
      </w:pPr>
      <w:r>
        <w:rPr>
          <w:rFonts w:ascii="Arial" w:hAnsi="Arial" w:cs="Arial"/>
          <w:sz w:val="24"/>
          <w:szCs w:val="24"/>
          <w:lang w:val="es-ES"/>
        </w:rPr>
        <w:t>Con respecto al tema seguridad t</w:t>
      </w:r>
      <w:r w:rsidR="00564B6B">
        <w:rPr>
          <w:rFonts w:ascii="Arial" w:hAnsi="Arial" w:cs="Arial"/>
          <w:sz w:val="24"/>
          <w:szCs w:val="24"/>
          <w:lang w:val="es-ES"/>
        </w:rPr>
        <w:t xml:space="preserve">odo lo que se escriba y recomiende en este punto es poco. </w:t>
      </w:r>
    </w:p>
    <w:p w:rsidR="00067F75" w:rsidRPr="00E71761" w:rsidRDefault="00067F75" w:rsidP="00E71761">
      <w:pPr>
        <w:spacing w:line="240" w:lineRule="auto"/>
        <w:rPr>
          <w:rFonts w:ascii="Arial" w:hAnsi="Arial" w:cs="Arial"/>
          <w:sz w:val="24"/>
          <w:szCs w:val="24"/>
          <w:lang w:val="es-ES"/>
        </w:rPr>
      </w:pPr>
      <w:r>
        <w:rPr>
          <w:rFonts w:ascii="Arial" w:hAnsi="Arial" w:cs="Arial"/>
          <w:noProof/>
          <w:sz w:val="24"/>
          <w:szCs w:val="24"/>
        </w:rPr>
        <w:lastRenderedPageBreak/>
        <w:drawing>
          <wp:inline distT="0" distB="0" distL="0" distR="0">
            <wp:extent cx="6331585" cy="8192768"/>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6331585" cy="8192768"/>
                    </a:xfrm>
                    <a:prstGeom prst="rect">
                      <a:avLst/>
                    </a:prstGeom>
                    <a:noFill/>
                    <a:ln w="9525">
                      <a:noFill/>
                      <a:miter lim="800000"/>
                      <a:headEnd/>
                      <a:tailEnd/>
                    </a:ln>
                  </pic:spPr>
                </pic:pic>
              </a:graphicData>
            </a:graphic>
          </wp:inline>
        </w:drawing>
      </w:r>
    </w:p>
    <w:p w:rsidR="00564B6B" w:rsidRDefault="00564B6B" w:rsidP="00E71761">
      <w:pPr>
        <w:spacing w:line="240" w:lineRule="auto"/>
        <w:rPr>
          <w:rFonts w:ascii="Arial" w:hAnsi="Arial" w:cs="Arial"/>
          <w:b/>
          <w:sz w:val="28"/>
          <w:szCs w:val="28"/>
          <w:lang w:val="es-ES"/>
        </w:rPr>
      </w:pPr>
    </w:p>
    <w:p w:rsidR="004E420F" w:rsidRPr="00975AE8" w:rsidRDefault="00CD5E66" w:rsidP="00E71761">
      <w:pPr>
        <w:spacing w:line="240" w:lineRule="auto"/>
        <w:rPr>
          <w:rFonts w:ascii="Arial" w:hAnsi="Arial" w:cs="Arial"/>
          <w:b/>
          <w:color w:val="0070C0"/>
          <w:sz w:val="28"/>
          <w:szCs w:val="28"/>
          <w:lang w:val="es-ES"/>
        </w:rPr>
      </w:pPr>
      <w:r w:rsidRPr="00975AE8">
        <w:rPr>
          <w:rFonts w:ascii="Arial" w:hAnsi="Arial" w:cs="Arial"/>
          <w:b/>
          <w:color w:val="0070C0"/>
          <w:sz w:val="28"/>
          <w:szCs w:val="28"/>
          <w:lang w:val="es-ES"/>
        </w:rPr>
        <w:lastRenderedPageBreak/>
        <w:t xml:space="preserve">3- </w:t>
      </w:r>
      <w:r w:rsidR="00A32782" w:rsidRPr="00975AE8">
        <w:rPr>
          <w:rFonts w:ascii="Arial" w:hAnsi="Arial" w:cs="Arial"/>
          <w:b/>
          <w:color w:val="0070C0"/>
          <w:sz w:val="28"/>
          <w:szCs w:val="28"/>
          <w:lang w:val="es-ES"/>
        </w:rPr>
        <w:t>L</w:t>
      </w:r>
      <w:r w:rsidR="004E420F" w:rsidRPr="00975AE8">
        <w:rPr>
          <w:rFonts w:ascii="Arial" w:hAnsi="Arial" w:cs="Arial"/>
          <w:b/>
          <w:color w:val="0070C0"/>
          <w:sz w:val="28"/>
          <w:szCs w:val="28"/>
          <w:lang w:val="es-ES"/>
        </w:rPr>
        <w:t>os Siniestros</w:t>
      </w:r>
    </w:p>
    <w:p w:rsidR="009D6D7F" w:rsidRDefault="001C7C80" w:rsidP="009D6D7F">
      <w:pPr>
        <w:spacing w:line="240" w:lineRule="auto"/>
        <w:jc w:val="both"/>
        <w:rPr>
          <w:rFonts w:ascii="Arial" w:hAnsi="Arial" w:cs="Arial"/>
          <w:sz w:val="24"/>
          <w:szCs w:val="24"/>
          <w:lang w:val="es-ES"/>
        </w:rPr>
      </w:pPr>
      <w:r>
        <w:rPr>
          <w:rFonts w:ascii="Arial" w:hAnsi="Arial" w:cs="Arial"/>
          <w:sz w:val="24"/>
          <w:szCs w:val="24"/>
          <w:lang w:val="es-ES"/>
        </w:rPr>
        <w:t>En el Anexo de este artículo</w:t>
      </w:r>
      <w:r w:rsidR="009D6D7F">
        <w:rPr>
          <w:rFonts w:ascii="Arial" w:hAnsi="Arial" w:cs="Arial"/>
          <w:sz w:val="24"/>
          <w:szCs w:val="24"/>
          <w:lang w:val="es-ES"/>
        </w:rPr>
        <w:t>,</w:t>
      </w:r>
      <w:r w:rsidR="00A32782" w:rsidRPr="00E71761">
        <w:rPr>
          <w:rFonts w:ascii="Arial" w:hAnsi="Arial" w:cs="Arial"/>
          <w:sz w:val="24"/>
          <w:szCs w:val="24"/>
          <w:lang w:val="es-ES"/>
        </w:rPr>
        <w:t xml:space="preserve"> </w:t>
      </w:r>
      <w:r w:rsidR="009D6D7F">
        <w:rPr>
          <w:rFonts w:ascii="Arial" w:hAnsi="Arial" w:cs="Arial"/>
          <w:sz w:val="24"/>
          <w:szCs w:val="24"/>
          <w:lang w:val="es-ES"/>
        </w:rPr>
        <w:t>se muestra</w:t>
      </w:r>
      <w:r w:rsidR="00A32782">
        <w:rPr>
          <w:rFonts w:ascii="Arial" w:hAnsi="Arial" w:cs="Arial"/>
          <w:sz w:val="24"/>
          <w:szCs w:val="24"/>
          <w:lang w:val="es-ES"/>
        </w:rPr>
        <w:t xml:space="preserve"> un listado de buques con acaecimientos </w:t>
      </w:r>
      <w:r w:rsidR="009D6D7F">
        <w:rPr>
          <w:rFonts w:ascii="Arial" w:hAnsi="Arial" w:cs="Arial"/>
          <w:sz w:val="24"/>
          <w:szCs w:val="24"/>
          <w:lang w:val="es-ES"/>
        </w:rPr>
        <w:t xml:space="preserve">desde </w:t>
      </w:r>
      <w:r w:rsidR="00A32782">
        <w:rPr>
          <w:rFonts w:ascii="Arial" w:hAnsi="Arial" w:cs="Arial"/>
          <w:sz w:val="24"/>
          <w:szCs w:val="24"/>
          <w:lang w:val="es-ES"/>
        </w:rPr>
        <w:t xml:space="preserve">el </w:t>
      </w:r>
      <w:r w:rsidR="009D6D7F">
        <w:rPr>
          <w:rFonts w:ascii="Arial" w:hAnsi="Arial" w:cs="Arial"/>
          <w:sz w:val="24"/>
          <w:szCs w:val="24"/>
          <w:lang w:val="es-ES"/>
        </w:rPr>
        <w:t xml:space="preserve">año </w:t>
      </w:r>
      <w:r w:rsidR="00A32782">
        <w:rPr>
          <w:rFonts w:ascii="Arial" w:hAnsi="Arial" w:cs="Arial"/>
          <w:sz w:val="24"/>
          <w:szCs w:val="24"/>
          <w:lang w:val="es-ES"/>
        </w:rPr>
        <w:t>2000 a la fecha</w:t>
      </w:r>
      <w:r w:rsidR="009D6D7F">
        <w:rPr>
          <w:rFonts w:ascii="Arial" w:hAnsi="Arial" w:cs="Arial"/>
          <w:sz w:val="24"/>
          <w:szCs w:val="24"/>
          <w:lang w:val="es-ES"/>
        </w:rPr>
        <w:t xml:space="preserve"> en Argentina. Pueden contarse 62 eventos</w:t>
      </w:r>
      <w:r w:rsidR="00A32782">
        <w:rPr>
          <w:rFonts w:ascii="Arial" w:hAnsi="Arial" w:cs="Arial"/>
          <w:sz w:val="24"/>
          <w:szCs w:val="24"/>
          <w:lang w:val="es-ES"/>
        </w:rPr>
        <w:t>, hay pérdidas</w:t>
      </w:r>
      <w:r w:rsidR="009D6D7F">
        <w:rPr>
          <w:rFonts w:ascii="Arial" w:hAnsi="Arial" w:cs="Arial"/>
          <w:sz w:val="24"/>
          <w:szCs w:val="24"/>
          <w:lang w:val="es-ES"/>
        </w:rPr>
        <w:t xml:space="preserve"> de vidas, daños materiales y </w:t>
      </w:r>
      <w:r w:rsidR="00A32782">
        <w:rPr>
          <w:rFonts w:ascii="Arial" w:hAnsi="Arial" w:cs="Arial"/>
          <w:sz w:val="24"/>
          <w:szCs w:val="24"/>
          <w:lang w:val="es-ES"/>
        </w:rPr>
        <w:t xml:space="preserve">daños al medio ambiente. </w:t>
      </w:r>
    </w:p>
    <w:p w:rsidR="00BB0E3D" w:rsidRDefault="00BB0E3D" w:rsidP="00BB0E3D">
      <w:pPr>
        <w:spacing w:line="240" w:lineRule="auto"/>
        <w:jc w:val="center"/>
        <w:rPr>
          <w:rFonts w:ascii="Arial" w:hAnsi="Arial" w:cs="Arial"/>
          <w:sz w:val="24"/>
          <w:szCs w:val="24"/>
          <w:lang w:val="es-ES"/>
        </w:rPr>
      </w:pPr>
      <w:r w:rsidRPr="00BB0E3D">
        <w:rPr>
          <w:rFonts w:ascii="Arial" w:hAnsi="Arial" w:cs="Arial"/>
          <w:noProof/>
          <w:sz w:val="24"/>
          <w:szCs w:val="24"/>
        </w:rPr>
        <w:drawing>
          <wp:inline distT="0" distB="0" distL="0" distR="0">
            <wp:extent cx="4572000" cy="2743200"/>
            <wp:effectExtent l="19050" t="0" r="19050" b="0"/>
            <wp:docPr id="5"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BB0E3D" w:rsidRDefault="00BB0E3D" w:rsidP="00BB0E3D">
      <w:pPr>
        <w:spacing w:line="240" w:lineRule="auto"/>
        <w:rPr>
          <w:rFonts w:ascii="Arial" w:hAnsi="Arial" w:cs="Arial"/>
          <w:sz w:val="24"/>
          <w:szCs w:val="24"/>
          <w:lang w:val="es-ES"/>
        </w:rPr>
      </w:pPr>
      <w:r>
        <w:rPr>
          <w:rFonts w:ascii="Arial" w:hAnsi="Arial" w:cs="Arial"/>
          <w:sz w:val="24"/>
          <w:szCs w:val="24"/>
          <w:lang w:val="es-ES"/>
        </w:rPr>
        <w:t xml:space="preserve">El grafico de mas arriba muestra la estadística de perdidas de vidas humanas por año, vemos que solo en el 2008 y en el 2012, no hubo perdidas, el otro grafico interesante es el de la cantidad de victimas en función </w:t>
      </w:r>
      <w:r w:rsidR="00366428">
        <w:rPr>
          <w:rFonts w:ascii="Arial" w:hAnsi="Arial" w:cs="Arial"/>
          <w:sz w:val="24"/>
          <w:szCs w:val="24"/>
          <w:lang w:val="es-ES"/>
        </w:rPr>
        <w:t>de la eslora (tamaño) del buque</w:t>
      </w:r>
    </w:p>
    <w:p w:rsidR="00366428" w:rsidRDefault="00366428" w:rsidP="00366428">
      <w:pPr>
        <w:spacing w:line="240" w:lineRule="auto"/>
        <w:jc w:val="center"/>
        <w:rPr>
          <w:rFonts w:ascii="Arial" w:hAnsi="Arial" w:cs="Arial"/>
          <w:sz w:val="24"/>
          <w:szCs w:val="24"/>
          <w:lang w:val="es-ES"/>
        </w:rPr>
      </w:pPr>
      <w:r w:rsidRPr="00366428">
        <w:rPr>
          <w:rFonts w:ascii="Arial" w:hAnsi="Arial" w:cs="Arial"/>
          <w:noProof/>
          <w:sz w:val="24"/>
          <w:szCs w:val="24"/>
        </w:rPr>
        <w:drawing>
          <wp:inline distT="0" distB="0" distL="0" distR="0">
            <wp:extent cx="4572000" cy="2743200"/>
            <wp:effectExtent l="19050" t="0" r="19050" b="0"/>
            <wp:docPr id="6"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657C87" w:rsidRDefault="00657C87" w:rsidP="00366428">
      <w:pPr>
        <w:spacing w:line="240" w:lineRule="auto"/>
        <w:jc w:val="center"/>
        <w:rPr>
          <w:rFonts w:ascii="Arial" w:hAnsi="Arial" w:cs="Arial"/>
          <w:sz w:val="24"/>
          <w:szCs w:val="24"/>
          <w:lang w:val="es-ES"/>
        </w:rPr>
      </w:pPr>
    </w:p>
    <w:p w:rsidR="00657C87" w:rsidRDefault="00657C87" w:rsidP="00366428">
      <w:pPr>
        <w:spacing w:line="240" w:lineRule="auto"/>
        <w:jc w:val="center"/>
        <w:rPr>
          <w:rFonts w:ascii="Arial" w:hAnsi="Arial" w:cs="Arial"/>
          <w:sz w:val="24"/>
          <w:szCs w:val="24"/>
          <w:lang w:val="es-ES"/>
        </w:rPr>
      </w:pPr>
    </w:p>
    <w:p w:rsidR="00366428" w:rsidRPr="00BB0E3D" w:rsidRDefault="00366428" w:rsidP="00366428">
      <w:pPr>
        <w:spacing w:line="240" w:lineRule="auto"/>
        <w:rPr>
          <w:rFonts w:ascii="Arial" w:hAnsi="Arial" w:cs="Arial"/>
          <w:sz w:val="24"/>
          <w:szCs w:val="24"/>
          <w:lang w:val="es-ES"/>
        </w:rPr>
      </w:pPr>
      <w:r>
        <w:rPr>
          <w:rFonts w:ascii="Arial" w:hAnsi="Arial" w:cs="Arial"/>
          <w:sz w:val="24"/>
          <w:szCs w:val="24"/>
          <w:lang w:val="es-ES"/>
        </w:rPr>
        <w:t xml:space="preserve">La conclusión de este análisis es que normalmente hay pocas perdidas, en los buques chicos, un </w:t>
      </w:r>
      <w:r w:rsidR="00C47658">
        <w:rPr>
          <w:rFonts w:ascii="Arial" w:hAnsi="Arial" w:cs="Arial"/>
          <w:sz w:val="24"/>
          <w:szCs w:val="24"/>
          <w:lang w:val="es-ES"/>
        </w:rPr>
        <w:t>número</w:t>
      </w:r>
      <w:r>
        <w:rPr>
          <w:rFonts w:ascii="Arial" w:hAnsi="Arial" w:cs="Arial"/>
          <w:sz w:val="24"/>
          <w:szCs w:val="24"/>
          <w:lang w:val="es-ES"/>
        </w:rPr>
        <w:t xml:space="preserve"> alto de victimas significa la tripulación completa, en los mas grandes están </w:t>
      </w:r>
      <w:r w:rsidR="00C47658">
        <w:rPr>
          <w:rFonts w:ascii="Arial" w:hAnsi="Arial" w:cs="Arial"/>
          <w:sz w:val="24"/>
          <w:szCs w:val="24"/>
          <w:lang w:val="es-ES"/>
        </w:rPr>
        <w:t>más</w:t>
      </w:r>
      <w:r>
        <w:rPr>
          <w:rFonts w:ascii="Arial" w:hAnsi="Arial" w:cs="Arial"/>
          <w:sz w:val="24"/>
          <w:szCs w:val="24"/>
          <w:lang w:val="es-ES"/>
        </w:rPr>
        <w:t xml:space="preserve"> protegidos y hay </w:t>
      </w:r>
      <w:r w:rsidR="00C47658">
        <w:rPr>
          <w:rFonts w:ascii="Arial" w:hAnsi="Arial" w:cs="Arial"/>
          <w:sz w:val="24"/>
          <w:szCs w:val="24"/>
          <w:lang w:val="es-ES"/>
        </w:rPr>
        <w:t>más</w:t>
      </w:r>
      <w:r>
        <w:rPr>
          <w:rFonts w:ascii="Arial" w:hAnsi="Arial" w:cs="Arial"/>
          <w:sz w:val="24"/>
          <w:szCs w:val="24"/>
          <w:lang w:val="es-ES"/>
        </w:rPr>
        <w:t xml:space="preserve"> posibi</w:t>
      </w:r>
      <w:r w:rsidR="00C47658">
        <w:rPr>
          <w:rFonts w:ascii="Arial" w:hAnsi="Arial" w:cs="Arial"/>
          <w:sz w:val="24"/>
          <w:szCs w:val="24"/>
          <w:lang w:val="es-ES"/>
        </w:rPr>
        <w:t>l</w:t>
      </w:r>
      <w:r>
        <w:rPr>
          <w:rFonts w:ascii="Arial" w:hAnsi="Arial" w:cs="Arial"/>
          <w:sz w:val="24"/>
          <w:szCs w:val="24"/>
          <w:lang w:val="es-ES"/>
        </w:rPr>
        <w:t>idades de supervivencia</w:t>
      </w:r>
    </w:p>
    <w:p w:rsidR="00657C87" w:rsidRDefault="00657C87" w:rsidP="00657C87">
      <w:pPr>
        <w:spacing w:line="240" w:lineRule="auto"/>
        <w:jc w:val="center"/>
        <w:rPr>
          <w:rFonts w:ascii="Arial" w:hAnsi="Arial" w:cs="Arial"/>
          <w:sz w:val="24"/>
          <w:szCs w:val="24"/>
          <w:lang w:val="es-ES"/>
        </w:rPr>
      </w:pPr>
      <w:r w:rsidRPr="00657C87">
        <w:rPr>
          <w:rFonts w:ascii="Arial" w:hAnsi="Arial" w:cs="Arial"/>
          <w:noProof/>
          <w:sz w:val="24"/>
          <w:szCs w:val="24"/>
        </w:rPr>
        <w:lastRenderedPageBreak/>
        <w:drawing>
          <wp:inline distT="0" distB="0" distL="0" distR="0">
            <wp:extent cx="4572000" cy="2743200"/>
            <wp:effectExtent l="19050" t="0" r="19050" b="0"/>
            <wp:docPr id="7"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657C87" w:rsidRDefault="00657C87" w:rsidP="00657C87">
      <w:pPr>
        <w:spacing w:line="240" w:lineRule="auto"/>
        <w:rPr>
          <w:rFonts w:ascii="Arial" w:hAnsi="Arial" w:cs="Arial"/>
          <w:sz w:val="24"/>
          <w:szCs w:val="24"/>
          <w:lang w:val="es-ES"/>
        </w:rPr>
      </w:pPr>
      <w:r>
        <w:rPr>
          <w:rFonts w:ascii="Arial" w:hAnsi="Arial" w:cs="Arial"/>
          <w:sz w:val="24"/>
          <w:szCs w:val="24"/>
          <w:lang w:val="es-ES"/>
        </w:rPr>
        <w:t xml:space="preserve">En este grafico tenemos la cantidad de acaecimientos por año, excepto en 2008 y 2012 que no hubo, los restantes fueron con un </w:t>
      </w:r>
      <w:r w:rsidR="00C47658">
        <w:rPr>
          <w:rFonts w:ascii="Arial" w:hAnsi="Arial" w:cs="Arial"/>
          <w:sz w:val="24"/>
          <w:szCs w:val="24"/>
          <w:lang w:val="es-ES"/>
        </w:rPr>
        <w:t>mínimo</w:t>
      </w:r>
      <w:r>
        <w:rPr>
          <w:rFonts w:ascii="Arial" w:hAnsi="Arial" w:cs="Arial"/>
          <w:sz w:val="24"/>
          <w:szCs w:val="24"/>
          <w:lang w:val="es-ES"/>
        </w:rPr>
        <w:t xml:space="preserve"> de 1 hasta 9, los valores son preocupantes.</w:t>
      </w:r>
    </w:p>
    <w:p w:rsidR="00BB0E3D" w:rsidRDefault="009D6D7F" w:rsidP="00BB0E3D">
      <w:pPr>
        <w:spacing w:line="240" w:lineRule="auto"/>
        <w:jc w:val="both"/>
        <w:rPr>
          <w:rFonts w:ascii="Arial" w:hAnsi="Arial" w:cs="Arial"/>
          <w:sz w:val="24"/>
          <w:szCs w:val="24"/>
          <w:lang w:val="es-ES"/>
        </w:rPr>
      </w:pPr>
      <w:r>
        <w:rPr>
          <w:rFonts w:ascii="Arial" w:hAnsi="Arial" w:cs="Arial"/>
          <w:sz w:val="24"/>
          <w:szCs w:val="24"/>
          <w:lang w:val="es-ES"/>
        </w:rPr>
        <w:t xml:space="preserve">Existen estadísticas en el mundo, de la European Maritime Safety Agency (EMSA) entre los años 2011 y 2016 que muestra que se produjeron </w:t>
      </w:r>
      <w:r w:rsidRPr="00BB0E3D">
        <w:rPr>
          <w:rFonts w:ascii="Arial" w:hAnsi="Arial" w:cs="Arial"/>
          <w:sz w:val="24"/>
          <w:szCs w:val="24"/>
          <w:lang w:val="es-ES"/>
        </w:rPr>
        <w:t>16.539 accidentes, que involucraron 16.855 buques d</w:t>
      </w:r>
      <w:r>
        <w:rPr>
          <w:rFonts w:ascii="Arial" w:hAnsi="Arial" w:cs="Arial"/>
          <w:sz w:val="24"/>
          <w:szCs w:val="24"/>
          <w:lang w:val="es-ES"/>
        </w:rPr>
        <w:t>e los cuales se perdieron 253; 5607 personas resultaron heridas y hubo que lamentar la pérdida de 600 vidas.</w:t>
      </w:r>
    </w:p>
    <w:p w:rsidR="00A32782" w:rsidRDefault="00A32782" w:rsidP="00BB0E3D">
      <w:pPr>
        <w:spacing w:line="240" w:lineRule="auto"/>
        <w:jc w:val="both"/>
        <w:rPr>
          <w:rFonts w:ascii="Arial" w:hAnsi="Arial" w:cs="Arial"/>
          <w:sz w:val="24"/>
          <w:szCs w:val="24"/>
          <w:lang w:val="es-ES"/>
        </w:rPr>
      </w:pPr>
      <w:r>
        <w:rPr>
          <w:rFonts w:ascii="Arial" w:hAnsi="Arial" w:cs="Arial"/>
          <w:sz w:val="24"/>
          <w:szCs w:val="24"/>
          <w:lang w:val="es-ES"/>
        </w:rPr>
        <w:t>¿Cuáles son los causales de estos siniestros?</w:t>
      </w:r>
    </w:p>
    <w:p w:rsidR="00A32782" w:rsidRPr="00A32782" w:rsidRDefault="00A32782" w:rsidP="00E71761">
      <w:pPr>
        <w:spacing w:line="240" w:lineRule="auto"/>
        <w:rPr>
          <w:rFonts w:ascii="Arial" w:hAnsi="Arial" w:cs="Arial"/>
          <w:b/>
          <w:sz w:val="24"/>
          <w:szCs w:val="24"/>
          <w:lang w:val="es-ES"/>
        </w:rPr>
      </w:pPr>
      <w:r w:rsidRPr="00A32782">
        <w:rPr>
          <w:rFonts w:ascii="Arial" w:hAnsi="Arial" w:cs="Arial"/>
          <w:b/>
          <w:sz w:val="24"/>
          <w:szCs w:val="24"/>
          <w:lang w:val="es-ES"/>
        </w:rPr>
        <w:t>3.1- El Análisis de</w:t>
      </w:r>
      <w:r w:rsidR="009D6D7F">
        <w:rPr>
          <w:rFonts w:ascii="Arial" w:hAnsi="Arial" w:cs="Arial"/>
          <w:b/>
          <w:sz w:val="24"/>
          <w:szCs w:val="24"/>
          <w:lang w:val="es-ES"/>
        </w:rPr>
        <w:t xml:space="preserve"> los accidentes</w:t>
      </w:r>
    </w:p>
    <w:p w:rsidR="00E970ED" w:rsidRPr="008C5117" w:rsidRDefault="009D6D7F" w:rsidP="008C5117">
      <w:pPr>
        <w:spacing w:line="240" w:lineRule="auto"/>
        <w:jc w:val="both"/>
        <w:rPr>
          <w:rFonts w:ascii="Arial" w:hAnsi="Arial" w:cs="Arial"/>
          <w:sz w:val="24"/>
          <w:szCs w:val="24"/>
          <w:lang w:val="es-ES"/>
        </w:rPr>
      </w:pPr>
      <w:r w:rsidRPr="008C5117">
        <w:rPr>
          <w:rFonts w:ascii="Arial" w:hAnsi="Arial" w:cs="Arial"/>
          <w:sz w:val="24"/>
          <w:szCs w:val="24"/>
          <w:lang w:val="es-ES"/>
        </w:rPr>
        <w:t>EMSA</w:t>
      </w:r>
      <w:r w:rsidR="008C5117" w:rsidRPr="008C5117">
        <w:rPr>
          <w:rFonts w:ascii="Arial" w:hAnsi="Arial" w:cs="Arial"/>
          <w:sz w:val="24"/>
          <w:szCs w:val="24"/>
          <w:lang w:val="es-ES"/>
        </w:rPr>
        <w:t>, que</w:t>
      </w:r>
      <w:r w:rsidRPr="008C5117">
        <w:rPr>
          <w:rFonts w:ascii="Arial" w:hAnsi="Arial" w:cs="Arial"/>
          <w:sz w:val="24"/>
          <w:szCs w:val="24"/>
          <w:lang w:val="es-ES"/>
        </w:rPr>
        <w:t xml:space="preserve"> </w:t>
      </w:r>
      <w:r w:rsidR="00B54101" w:rsidRPr="008C5117">
        <w:rPr>
          <w:rFonts w:ascii="Arial" w:hAnsi="Arial" w:cs="Arial"/>
          <w:sz w:val="24"/>
          <w:szCs w:val="24"/>
          <w:lang w:val="es-ES"/>
        </w:rPr>
        <w:t>lleva un registro de los accidentes marítimos en todo el mundo</w:t>
      </w:r>
      <w:r w:rsidR="008C5117" w:rsidRPr="008C5117">
        <w:rPr>
          <w:rFonts w:ascii="Arial" w:hAnsi="Arial" w:cs="Arial"/>
          <w:sz w:val="24"/>
          <w:szCs w:val="24"/>
          <w:lang w:val="es-ES"/>
        </w:rPr>
        <w:t>, investigó que sobre</w:t>
      </w:r>
      <w:r w:rsidR="00E970ED" w:rsidRPr="008C5117">
        <w:rPr>
          <w:rFonts w:ascii="Arial" w:hAnsi="Arial" w:cs="Arial"/>
          <w:sz w:val="24"/>
          <w:szCs w:val="24"/>
          <w:lang w:val="es-ES"/>
        </w:rPr>
        <w:t xml:space="preserve"> 1170 </w:t>
      </w:r>
      <w:r w:rsidR="008C5117" w:rsidRPr="008C5117">
        <w:rPr>
          <w:rFonts w:ascii="Arial" w:hAnsi="Arial" w:cs="Arial"/>
          <w:sz w:val="24"/>
          <w:szCs w:val="24"/>
          <w:lang w:val="es-ES"/>
        </w:rPr>
        <w:t xml:space="preserve">eventos, </w:t>
      </w:r>
      <w:r w:rsidR="00E970ED" w:rsidRPr="008C5117">
        <w:rPr>
          <w:rFonts w:ascii="Arial" w:hAnsi="Arial" w:cs="Arial"/>
          <w:sz w:val="24"/>
          <w:szCs w:val="24"/>
          <w:lang w:val="es-ES"/>
        </w:rPr>
        <w:t xml:space="preserve"> </w:t>
      </w:r>
      <w:r w:rsidR="00FD3AA4" w:rsidRPr="008C5117">
        <w:rPr>
          <w:rFonts w:ascii="Arial" w:hAnsi="Arial" w:cs="Arial"/>
          <w:sz w:val="24"/>
          <w:szCs w:val="24"/>
          <w:lang w:val="es-ES"/>
        </w:rPr>
        <w:t>más</w:t>
      </w:r>
      <w:r w:rsidR="008C5117" w:rsidRPr="008C5117">
        <w:rPr>
          <w:rFonts w:ascii="Arial" w:hAnsi="Arial" w:cs="Arial"/>
          <w:sz w:val="24"/>
          <w:szCs w:val="24"/>
          <w:lang w:val="es-ES"/>
        </w:rPr>
        <w:t xml:space="preserve"> del 60% eran debido</w:t>
      </w:r>
      <w:r w:rsidR="00E970ED" w:rsidRPr="008C5117">
        <w:rPr>
          <w:rFonts w:ascii="Arial" w:hAnsi="Arial" w:cs="Arial"/>
          <w:sz w:val="24"/>
          <w:szCs w:val="24"/>
          <w:lang w:val="es-ES"/>
        </w:rPr>
        <w:t>s a errores humanos, casi el 30% a fallas de equipo y casi un 10% al medio ambiente. La lamentable estadística es que por lejos, los buques de pesca encabezan la cantidad de perdidas en ese periodo con casi 120 unidades,.</w:t>
      </w:r>
    </w:p>
    <w:p w:rsidR="00E970ED" w:rsidRPr="008C5117" w:rsidRDefault="00E970ED" w:rsidP="00E71761">
      <w:pPr>
        <w:spacing w:line="240" w:lineRule="auto"/>
        <w:rPr>
          <w:rFonts w:ascii="Arial" w:hAnsi="Arial" w:cs="Arial"/>
          <w:sz w:val="24"/>
          <w:szCs w:val="24"/>
          <w:lang w:val="es-ES"/>
        </w:rPr>
      </w:pPr>
      <w:r w:rsidRPr="008C5117">
        <w:rPr>
          <w:rFonts w:ascii="Arial" w:hAnsi="Arial" w:cs="Arial"/>
          <w:sz w:val="24"/>
          <w:szCs w:val="24"/>
          <w:lang w:val="es-ES"/>
        </w:rPr>
        <w:t xml:space="preserve">Hubo un total de 105 buques abandonados, de los cuales 61 fueron pesqueros, la estadística </w:t>
      </w:r>
      <w:r w:rsidR="003A5D5D" w:rsidRPr="008C5117">
        <w:rPr>
          <w:rFonts w:ascii="Arial" w:hAnsi="Arial" w:cs="Arial"/>
          <w:sz w:val="24"/>
          <w:szCs w:val="24"/>
          <w:lang w:val="es-ES"/>
        </w:rPr>
        <w:t>de necesidad del SAR marca también una diferencia a favor del buque de pesca, sobre 1888 llamado</w:t>
      </w:r>
      <w:r w:rsidR="008C5117" w:rsidRPr="008C5117">
        <w:rPr>
          <w:rFonts w:ascii="Arial" w:hAnsi="Arial" w:cs="Arial"/>
          <w:sz w:val="24"/>
          <w:szCs w:val="24"/>
          <w:lang w:val="es-ES"/>
        </w:rPr>
        <w:t>s</w:t>
      </w:r>
      <w:r w:rsidR="003A5D5D" w:rsidRPr="008C5117">
        <w:rPr>
          <w:rFonts w:ascii="Arial" w:hAnsi="Arial" w:cs="Arial"/>
          <w:sz w:val="24"/>
          <w:szCs w:val="24"/>
          <w:lang w:val="es-ES"/>
        </w:rPr>
        <w:t xml:space="preserve"> de auxilio, 748 fuero para buques pesqueros</w:t>
      </w:r>
    </w:p>
    <w:p w:rsidR="00366428" w:rsidRDefault="003A5D5D" w:rsidP="008C5117">
      <w:pPr>
        <w:spacing w:line="240" w:lineRule="auto"/>
        <w:jc w:val="both"/>
        <w:rPr>
          <w:rFonts w:ascii="Arial" w:hAnsi="Arial" w:cs="Arial"/>
          <w:sz w:val="24"/>
          <w:szCs w:val="24"/>
          <w:lang w:val="es-ES"/>
        </w:rPr>
      </w:pPr>
      <w:r>
        <w:rPr>
          <w:rFonts w:ascii="Arial" w:hAnsi="Arial" w:cs="Arial"/>
          <w:sz w:val="24"/>
          <w:szCs w:val="24"/>
          <w:lang w:val="es-ES"/>
        </w:rPr>
        <w:t>Con respecto específicamente a la siniestralidad de los buques pesqueros</w:t>
      </w:r>
      <w:r w:rsidR="008C5117">
        <w:rPr>
          <w:rFonts w:ascii="Arial" w:hAnsi="Arial" w:cs="Arial"/>
          <w:sz w:val="24"/>
          <w:szCs w:val="24"/>
          <w:lang w:val="es-ES"/>
        </w:rPr>
        <w:t>,</w:t>
      </w:r>
      <w:r>
        <w:rPr>
          <w:rFonts w:ascii="Arial" w:hAnsi="Arial" w:cs="Arial"/>
          <w:sz w:val="24"/>
          <w:szCs w:val="24"/>
          <w:lang w:val="es-ES"/>
        </w:rPr>
        <w:t xml:space="preserve"> la EMSA registra para el 2016</w:t>
      </w:r>
      <w:r w:rsidR="008C5117">
        <w:rPr>
          <w:rFonts w:ascii="Arial" w:hAnsi="Arial" w:cs="Arial"/>
          <w:sz w:val="24"/>
          <w:szCs w:val="24"/>
          <w:lang w:val="es-ES"/>
        </w:rPr>
        <w:t>,</w:t>
      </w:r>
      <w:r>
        <w:rPr>
          <w:rFonts w:ascii="Arial" w:hAnsi="Arial" w:cs="Arial"/>
          <w:sz w:val="24"/>
          <w:szCs w:val="24"/>
          <w:lang w:val="es-ES"/>
        </w:rPr>
        <w:t xml:space="preserve"> un total </w:t>
      </w:r>
      <w:r w:rsidRPr="00366428">
        <w:rPr>
          <w:rFonts w:ascii="Arial" w:hAnsi="Arial" w:cs="Arial"/>
          <w:sz w:val="24"/>
          <w:szCs w:val="24"/>
          <w:lang w:val="es-ES"/>
        </w:rPr>
        <w:t>de 525 accidente</w:t>
      </w:r>
      <w:r w:rsidR="008C5117" w:rsidRPr="00366428">
        <w:rPr>
          <w:rFonts w:ascii="Arial" w:hAnsi="Arial" w:cs="Arial"/>
          <w:sz w:val="24"/>
          <w:szCs w:val="24"/>
          <w:lang w:val="es-ES"/>
        </w:rPr>
        <w:t>s</w:t>
      </w:r>
      <w:r w:rsidR="008C5117">
        <w:rPr>
          <w:rFonts w:ascii="Arial" w:hAnsi="Arial" w:cs="Arial"/>
          <w:sz w:val="24"/>
          <w:szCs w:val="24"/>
          <w:lang w:val="es-ES"/>
        </w:rPr>
        <w:t xml:space="preserve"> e incidentes.</w:t>
      </w:r>
      <w:r>
        <w:rPr>
          <w:rFonts w:ascii="Arial" w:hAnsi="Arial" w:cs="Arial"/>
          <w:sz w:val="24"/>
          <w:szCs w:val="24"/>
          <w:lang w:val="es-ES"/>
        </w:rPr>
        <w:t xml:space="preserve"> </w:t>
      </w:r>
      <w:r w:rsidR="008C5117">
        <w:rPr>
          <w:rFonts w:ascii="Arial" w:hAnsi="Arial" w:cs="Arial"/>
          <w:sz w:val="24"/>
          <w:szCs w:val="24"/>
          <w:lang w:val="es-ES"/>
        </w:rPr>
        <w:t>Se</w:t>
      </w:r>
      <w:r>
        <w:rPr>
          <w:rFonts w:ascii="Arial" w:hAnsi="Arial" w:cs="Arial"/>
          <w:sz w:val="24"/>
          <w:szCs w:val="24"/>
          <w:lang w:val="es-ES"/>
        </w:rPr>
        <w:t xml:space="preserve"> perdieron 55 vidas, 30 recibieron heridas muy graves, heridas menores otras 184 e </w:t>
      </w:r>
      <w:r w:rsidRPr="00366428">
        <w:rPr>
          <w:rFonts w:ascii="Arial" w:hAnsi="Arial" w:cs="Arial"/>
          <w:sz w:val="24"/>
          <w:szCs w:val="24"/>
          <w:lang w:val="es-ES"/>
        </w:rPr>
        <w:t>involucraron a 584 buques. La antigüe</w:t>
      </w:r>
      <w:r>
        <w:rPr>
          <w:rFonts w:ascii="Arial" w:hAnsi="Arial" w:cs="Arial"/>
          <w:sz w:val="24"/>
          <w:szCs w:val="24"/>
          <w:lang w:val="es-ES"/>
        </w:rPr>
        <w:t>dad de los buques eran mayoritariamente entre los 20 y 30 años, la eslora mayoritaria de los buques involucrados es entre los 18 y 24m.</w:t>
      </w:r>
      <w:r w:rsidR="002E0E06">
        <w:rPr>
          <w:rFonts w:ascii="Arial" w:hAnsi="Arial" w:cs="Arial"/>
          <w:sz w:val="24"/>
          <w:szCs w:val="24"/>
          <w:lang w:val="es-ES"/>
        </w:rPr>
        <w:t xml:space="preserve"> Como nota de interés, EMSA registra solamente 5 casos frente a nuestras costas en ese periodo contra los 21 </w:t>
      </w:r>
      <w:r w:rsidR="00C66B55">
        <w:rPr>
          <w:rFonts w:ascii="Arial" w:hAnsi="Arial" w:cs="Arial"/>
          <w:sz w:val="24"/>
          <w:szCs w:val="24"/>
          <w:lang w:val="es-ES"/>
        </w:rPr>
        <w:t>conta</w:t>
      </w:r>
      <w:r w:rsidR="002E0E06">
        <w:rPr>
          <w:rFonts w:ascii="Arial" w:hAnsi="Arial" w:cs="Arial"/>
          <w:sz w:val="24"/>
          <w:szCs w:val="24"/>
          <w:lang w:val="es-ES"/>
        </w:rPr>
        <w:t xml:space="preserve">dos en </w:t>
      </w:r>
      <w:r w:rsidR="008C5117">
        <w:rPr>
          <w:rFonts w:ascii="Arial" w:hAnsi="Arial" w:cs="Arial"/>
          <w:sz w:val="24"/>
          <w:szCs w:val="24"/>
          <w:lang w:val="es-ES"/>
        </w:rPr>
        <w:t>realidad</w:t>
      </w:r>
    </w:p>
    <w:p w:rsidR="0030490F" w:rsidRDefault="0030490F" w:rsidP="008C5117">
      <w:pPr>
        <w:spacing w:line="240" w:lineRule="auto"/>
        <w:jc w:val="both"/>
        <w:rPr>
          <w:rFonts w:ascii="Arial" w:hAnsi="Arial" w:cs="Arial"/>
          <w:sz w:val="24"/>
          <w:szCs w:val="24"/>
          <w:lang w:val="es-ES"/>
        </w:rPr>
      </w:pPr>
      <w:r>
        <w:rPr>
          <w:rFonts w:ascii="Arial" w:hAnsi="Arial" w:cs="Arial"/>
          <w:sz w:val="24"/>
          <w:szCs w:val="24"/>
          <w:lang w:val="es-ES"/>
        </w:rPr>
        <w:t xml:space="preserve">Del estudio de casos realizado por la </w:t>
      </w:r>
      <w:r w:rsidR="00092452">
        <w:rPr>
          <w:rFonts w:ascii="Arial" w:hAnsi="Arial" w:cs="Arial"/>
          <w:sz w:val="24"/>
          <w:szCs w:val="24"/>
          <w:lang w:val="es-ES"/>
        </w:rPr>
        <w:t>Dirección</w:t>
      </w:r>
      <w:r>
        <w:rPr>
          <w:rFonts w:ascii="Arial" w:hAnsi="Arial" w:cs="Arial"/>
          <w:sz w:val="24"/>
          <w:szCs w:val="24"/>
          <w:lang w:val="es-ES"/>
        </w:rPr>
        <w:t xml:space="preserve"> General de la Marina Mercante en España, de </w:t>
      </w:r>
      <w:r w:rsidR="008C5117">
        <w:rPr>
          <w:rFonts w:ascii="Arial" w:hAnsi="Arial" w:cs="Arial"/>
          <w:sz w:val="24"/>
          <w:szCs w:val="24"/>
          <w:lang w:val="es-ES"/>
        </w:rPr>
        <w:t>73 casos estudiados, se concluyó</w:t>
      </w:r>
      <w:r>
        <w:rPr>
          <w:rFonts w:ascii="Arial" w:hAnsi="Arial" w:cs="Arial"/>
          <w:sz w:val="24"/>
          <w:szCs w:val="24"/>
          <w:lang w:val="es-ES"/>
        </w:rPr>
        <w:t xml:space="preserve"> que el 26% de los siniestros fue por </w:t>
      </w:r>
      <w:r w:rsidR="00092452">
        <w:rPr>
          <w:rFonts w:ascii="Arial" w:hAnsi="Arial" w:cs="Arial"/>
          <w:sz w:val="24"/>
          <w:szCs w:val="24"/>
          <w:lang w:val="es-ES"/>
        </w:rPr>
        <w:t>Inundación</w:t>
      </w:r>
      <w:r>
        <w:rPr>
          <w:rFonts w:ascii="Arial" w:hAnsi="Arial" w:cs="Arial"/>
          <w:sz w:val="24"/>
          <w:szCs w:val="24"/>
          <w:lang w:val="es-ES"/>
        </w:rPr>
        <w:t xml:space="preserve">, el 9% por Incendio, un 5% por estabilidad y un 60% por varios entre los que se cuentan varadas, </w:t>
      </w:r>
      <w:r w:rsidR="00092452">
        <w:rPr>
          <w:rFonts w:ascii="Arial" w:hAnsi="Arial" w:cs="Arial"/>
          <w:sz w:val="24"/>
          <w:szCs w:val="24"/>
          <w:lang w:val="es-ES"/>
        </w:rPr>
        <w:t>abordajes, accidentes operacionales, etc.</w:t>
      </w:r>
      <w:r w:rsidR="002E0E06">
        <w:rPr>
          <w:rFonts w:ascii="Arial" w:hAnsi="Arial" w:cs="Arial"/>
          <w:sz w:val="24"/>
          <w:szCs w:val="24"/>
          <w:lang w:val="es-ES"/>
        </w:rPr>
        <w:t xml:space="preserve"> EMSA en los buques pesquero</w:t>
      </w:r>
      <w:r w:rsidR="008C5117">
        <w:rPr>
          <w:rFonts w:ascii="Arial" w:hAnsi="Arial" w:cs="Arial"/>
          <w:sz w:val="24"/>
          <w:szCs w:val="24"/>
          <w:lang w:val="es-ES"/>
        </w:rPr>
        <w:t>s</w:t>
      </w:r>
      <w:r w:rsidR="002E0E06">
        <w:rPr>
          <w:rFonts w:ascii="Arial" w:hAnsi="Arial" w:cs="Arial"/>
          <w:sz w:val="24"/>
          <w:szCs w:val="24"/>
          <w:lang w:val="es-ES"/>
        </w:rPr>
        <w:t xml:space="preserve">, ubica a los arrastreros con el porcentaje </w:t>
      </w:r>
      <w:r w:rsidR="009D6D7F">
        <w:rPr>
          <w:rFonts w:ascii="Arial" w:hAnsi="Arial" w:cs="Arial"/>
          <w:sz w:val="24"/>
          <w:szCs w:val="24"/>
          <w:lang w:val="es-ES"/>
        </w:rPr>
        <w:t>más</w:t>
      </w:r>
      <w:r w:rsidR="002E0E06">
        <w:rPr>
          <w:rFonts w:ascii="Arial" w:hAnsi="Arial" w:cs="Arial"/>
          <w:sz w:val="24"/>
          <w:szCs w:val="24"/>
          <w:lang w:val="es-ES"/>
        </w:rPr>
        <w:t xml:space="preserve"> alto de lesiones o </w:t>
      </w:r>
      <w:r w:rsidR="008C5117">
        <w:rPr>
          <w:rFonts w:ascii="Arial" w:hAnsi="Arial" w:cs="Arial"/>
          <w:sz w:val="24"/>
          <w:szCs w:val="24"/>
          <w:lang w:val="es-ES"/>
        </w:rPr>
        <w:t>pérdidas</w:t>
      </w:r>
      <w:r w:rsidR="002E0E06">
        <w:rPr>
          <w:rFonts w:ascii="Arial" w:hAnsi="Arial" w:cs="Arial"/>
          <w:sz w:val="24"/>
          <w:szCs w:val="24"/>
          <w:lang w:val="es-ES"/>
        </w:rPr>
        <w:t>, y de 248 aná</w:t>
      </w:r>
      <w:r w:rsidR="008C5117">
        <w:rPr>
          <w:rFonts w:ascii="Arial" w:hAnsi="Arial" w:cs="Arial"/>
          <w:sz w:val="24"/>
          <w:szCs w:val="24"/>
          <w:lang w:val="es-ES"/>
        </w:rPr>
        <w:t xml:space="preserve">lisis de siniestros, </w:t>
      </w:r>
      <w:r w:rsidR="008C5117">
        <w:rPr>
          <w:rFonts w:ascii="Arial" w:hAnsi="Arial" w:cs="Arial"/>
          <w:sz w:val="24"/>
          <w:szCs w:val="24"/>
          <w:lang w:val="es-ES"/>
        </w:rPr>
        <w:lastRenderedPageBreak/>
        <w:t>má</w:t>
      </w:r>
      <w:r w:rsidR="002E0E06">
        <w:rPr>
          <w:rFonts w:ascii="Arial" w:hAnsi="Arial" w:cs="Arial"/>
          <w:sz w:val="24"/>
          <w:szCs w:val="24"/>
          <w:lang w:val="es-ES"/>
        </w:rPr>
        <w:t>s de 150 se deben a errores humanos, alrededor de 60 a fallas de equipo y aproximadamente unos 10 al medio ambiente.</w:t>
      </w:r>
    </w:p>
    <w:p w:rsidR="002E0E06" w:rsidRDefault="002E0E06" w:rsidP="008C5117">
      <w:pPr>
        <w:spacing w:line="240" w:lineRule="auto"/>
        <w:jc w:val="both"/>
        <w:rPr>
          <w:rFonts w:ascii="Arial" w:hAnsi="Arial" w:cs="Arial"/>
          <w:sz w:val="24"/>
          <w:szCs w:val="24"/>
          <w:lang w:val="es-ES"/>
        </w:rPr>
      </w:pPr>
      <w:r>
        <w:rPr>
          <w:rFonts w:ascii="Arial" w:hAnsi="Arial" w:cs="Arial"/>
          <w:sz w:val="24"/>
          <w:szCs w:val="24"/>
          <w:lang w:val="es-ES"/>
        </w:rPr>
        <w:t xml:space="preserve">Publica </w:t>
      </w:r>
      <w:r w:rsidRPr="004971F4">
        <w:rPr>
          <w:rFonts w:ascii="Arial" w:hAnsi="Arial" w:cs="Arial"/>
          <w:sz w:val="24"/>
          <w:szCs w:val="24"/>
          <w:lang w:val="es-ES"/>
        </w:rPr>
        <w:t xml:space="preserve">un par de </w:t>
      </w:r>
      <w:r w:rsidR="00C66B55" w:rsidRPr="004971F4">
        <w:rPr>
          <w:rFonts w:ascii="Arial" w:hAnsi="Arial" w:cs="Arial"/>
          <w:sz w:val="24"/>
          <w:szCs w:val="24"/>
          <w:lang w:val="es-ES"/>
        </w:rPr>
        <w:t>gráficos</w:t>
      </w:r>
      <w:r>
        <w:rPr>
          <w:rFonts w:ascii="Arial" w:hAnsi="Arial" w:cs="Arial"/>
          <w:sz w:val="24"/>
          <w:szCs w:val="24"/>
          <w:lang w:val="es-ES"/>
        </w:rPr>
        <w:t xml:space="preserve"> muy ilustrativos referidos a los buques de pesca,</w:t>
      </w:r>
      <w:r w:rsidR="004408A8">
        <w:rPr>
          <w:rFonts w:ascii="Arial" w:hAnsi="Arial" w:cs="Arial"/>
          <w:sz w:val="24"/>
          <w:szCs w:val="24"/>
          <w:lang w:val="es-ES"/>
        </w:rPr>
        <w:t xml:space="preserve"> de lo</w:t>
      </w:r>
      <w:r w:rsidR="00C66B55">
        <w:rPr>
          <w:rFonts w:ascii="Arial" w:hAnsi="Arial" w:cs="Arial"/>
          <w:sz w:val="24"/>
          <w:szCs w:val="24"/>
          <w:lang w:val="es-ES"/>
        </w:rPr>
        <w:t>s</w:t>
      </w:r>
      <w:r w:rsidR="004408A8">
        <w:rPr>
          <w:rFonts w:ascii="Arial" w:hAnsi="Arial" w:cs="Arial"/>
          <w:sz w:val="24"/>
          <w:szCs w:val="24"/>
          <w:lang w:val="es-ES"/>
        </w:rPr>
        <w:t xml:space="preserve"> cuales se pueden extraer interesantes conclusiones sobre la relación entre los accidentes y las causas entre 2011 y 2016, si bien no se detalla el total de casos estudiados, la principal razón </w:t>
      </w:r>
      <w:r w:rsidR="00D22C83">
        <w:rPr>
          <w:rFonts w:ascii="Arial" w:hAnsi="Arial" w:cs="Arial"/>
          <w:sz w:val="24"/>
          <w:szCs w:val="24"/>
          <w:lang w:val="es-ES"/>
        </w:rPr>
        <w:t>con aproximadamente 275 casos es el error humano</w:t>
      </w:r>
      <w:r w:rsidR="00C66B55">
        <w:rPr>
          <w:rFonts w:ascii="Arial" w:hAnsi="Arial" w:cs="Arial"/>
          <w:sz w:val="24"/>
          <w:szCs w:val="24"/>
          <w:lang w:val="es-ES"/>
        </w:rPr>
        <w:t xml:space="preserve"> mas</w:t>
      </w:r>
      <w:r w:rsidR="00D22C83">
        <w:rPr>
          <w:rFonts w:ascii="Arial" w:hAnsi="Arial" w:cs="Arial"/>
          <w:sz w:val="24"/>
          <w:szCs w:val="24"/>
          <w:lang w:val="es-ES"/>
        </w:rPr>
        <w:t xml:space="preserve"> el personal, la segunda causa con aproximadamente 60 caso</w:t>
      </w:r>
      <w:r w:rsidR="00C66B55">
        <w:rPr>
          <w:rFonts w:ascii="Arial" w:hAnsi="Arial" w:cs="Arial"/>
          <w:sz w:val="24"/>
          <w:szCs w:val="24"/>
          <w:lang w:val="es-ES"/>
        </w:rPr>
        <w:t>s</w:t>
      </w:r>
      <w:r w:rsidR="00D22C83">
        <w:rPr>
          <w:rFonts w:ascii="Arial" w:hAnsi="Arial" w:cs="Arial"/>
          <w:sz w:val="24"/>
          <w:szCs w:val="24"/>
          <w:lang w:val="es-ES"/>
        </w:rPr>
        <w:t xml:space="preserve"> es la falla de</w:t>
      </w:r>
      <w:r w:rsidR="00C66B55">
        <w:rPr>
          <w:rFonts w:ascii="Arial" w:hAnsi="Arial" w:cs="Arial"/>
          <w:sz w:val="24"/>
          <w:szCs w:val="24"/>
          <w:lang w:val="es-ES"/>
        </w:rPr>
        <w:t>l</w:t>
      </w:r>
      <w:r w:rsidR="00D22C83">
        <w:rPr>
          <w:rFonts w:ascii="Arial" w:hAnsi="Arial" w:cs="Arial"/>
          <w:sz w:val="24"/>
          <w:szCs w:val="24"/>
          <w:lang w:val="es-ES"/>
        </w:rPr>
        <w:t xml:space="preserve"> equipamiento y el mantenimiento como el causante de la falla del equipo, y después comparten la cantidad de casos con menos de 10 el proyecto o las actividades regulatorias.</w:t>
      </w:r>
    </w:p>
    <w:p w:rsidR="004971F4" w:rsidRDefault="004971F4" w:rsidP="004971F4">
      <w:pPr>
        <w:spacing w:line="240" w:lineRule="auto"/>
        <w:jc w:val="center"/>
        <w:rPr>
          <w:rFonts w:ascii="Arial" w:hAnsi="Arial" w:cs="Arial"/>
          <w:sz w:val="24"/>
          <w:szCs w:val="24"/>
          <w:lang w:val="es-ES"/>
        </w:rPr>
      </w:pPr>
      <w:r>
        <w:rPr>
          <w:rFonts w:ascii="Arial" w:hAnsi="Arial" w:cs="Arial"/>
          <w:noProof/>
          <w:sz w:val="24"/>
          <w:szCs w:val="24"/>
        </w:rPr>
        <w:drawing>
          <wp:inline distT="0" distB="0" distL="0" distR="0">
            <wp:extent cx="5553075" cy="5181600"/>
            <wp:effectExtent l="1905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srcRect/>
                    <a:stretch>
                      <a:fillRect/>
                    </a:stretch>
                  </pic:blipFill>
                  <pic:spPr bwMode="auto">
                    <a:xfrm>
                      <a:off x="0" y="0"/>
                      <a:ext cx="5553075" cy="5181600"/>
                    </a:xfrm>
                    <a:prstGeom prst="rect">
                      <a:avLst/>
                    </a:prstGeom>
                    <a:noFill/>
                    <a:ln w="9525">
                      <a:noFill/>
                      <a:miter lim="800000"/>
                      <a:headEnd/>
                      <a:tailEnd/>
                    </a:ln>
                  </pic:spPr>
                </pic:pic>
              </a:graphicData>
            </a:graphic>
          </wp:inline>
        </w:drawing>
      </w:r>
    </w:p>
    <w:p w:rsidR="009A16F9" w:rsidRDefault="004971F4" w:rsidP="004971F4">
      <w:pPr>
        <w:pStyle w:val="ListParagraph"/>
        <w:numPr>
          <w:ilvl w:val="0"/>
          <w:numId w:val="8"/>
        </w:numPr>
        <w:jc w:val="center"/>
        <w:rPr>
          <w:rFonts w:ascii="Arial" w:hAnsi="Arial" w:cs="Arial"/>
          <w:i/>
          <w:sz w:val="20"/>
          <w:szCs w:val="20"/>
        </w:rPr>
      </w:pPr>
      <w:r w:rsidRPr="004971F4">
        <w:rPr>
          <w:rFonts w:ascii="Arial" w:hAnsi="Arial" w:cs="Arial"/>
          <w:i/>
          <w:sz w:val="20"/>
          <w:szCs w:val="20"/>
        </w:rPr>
        <w:t xml:space="preserve">FUENTE Annual Overview of Marine Casualties and Incidents 2017 European Marine Safety Agency </w:t>
      </w:r>
    </w:p>
    <w:p w:rsidR="009A16F9" w:rsidRPr="009A16F9" w:rsidRDefault="004971F4" w:rsidP="009A16F9">
      <w:pPr>
        <w:pStyle w:val="ListParagraph"/>
        <w:numPr>
          <w:ilvl w:val="0"/>
          <w:numId w:val="8"/>
        </w:numPr>
        <w:jc w:val="center"/>
        <w:rPr>
          <w:rFonts w:ascii="Arial" w:hAnsi="Arial" w:cs="Arial"/>
          <w:i/>
          <w:sz w:val="20"/>
          <w:szCs w:val="20"/>
        </w:rPr>
      </w:pPr>
      <w:r w:rsidRPr="009A16F9">
        <w:rPr>
          <w:rFonts w:ascii="Arial" w:hAnsi="Arial" w:cs="Arial"/>
          <w:i/>
          <w:sz w:val="20"/>
          <w:szCs w:val="20"/>
        </w:rPr>
        <w:t>(EMSA)</w:t>
      </w:r>
    </w:p>
    <w:p w:rsidR="009A16F9" w:rsidRPr="009A16F9" w:rsidRDefault="009A16F9" w:rsidP="009A16F9">
      <w:pPr>
        <w:spacing w:line="240" w:lineRule="auto"/>
        <w:ind w:left="360"/>
        <w:jc w:val="both"/>
        <w:rPr>
          <w:rFonts w:ascii="Arial" w:hAnsi="Arial" w:cs="Arial"/>
          <w:sz w:val="24"/>
          <w:szCs w:val="24"/>
          <w:lang w:val="es-ES"/>
        </w:rPr>
      </w:pPr>
      <w:r w:rsidRPr="009A16F9">
        <w:rPr>
          <w:rFonts w:ascii="Arial" w:hAnsi="Arial" w:cs="Arial"/>
          <w:sz w:val="24"/>
          <w:szCs w:val="24"/>
          <w:lang w:val="es-ES"/>
        </w:rPr>
        <w:t>Con respecto a las consecuencias a los buques, las pérdidas contabilizadas por la EMSA, en 2011 fueron casi 30 barcos, bajó al 50% en 2012 y 2013, se mantuvo en poco más de 20 casos en 2014 y 2015 y bajó a 14 en 2016. De todos los casos el 56% fueron Trawlers (arrastreros)</w:t>
      </w:r>
    </w:p>
    <w:p w:rsidR="009A16F9" w:rsidRPr="009A16F9" w:rsidRDefault="009A16F9" w:rsidP="009A16F9">
      <w:pPr>
        <w:ind w:left="360"/>
        <w:rPr>
          <w:rFonts w:ascii="Arial" w:hAnsi="Arial" w:cs="Arial"/>
          <w:i/>
          <w:sz w:val="20"/>
          <w:szCs w:val="20"/>
          <w:lang w:val="es-AR"/>
        </w:rPr>
      </w:pPr>
    </w:p>
    <w:p w:rsidR="004971F4" w:rsidRDefault="009A16F9" w:rsidP="004971F4">
      <w:pPr>
        <w:spacing w:line="240" w:lineRule="auto"/>
        <w:jc w:val="center"/>
        <w:rPr>
          <w:rFonts w:ascii="Arial" w:hAnsi="Arial" w:cs="Arial"/>
          <w:i/>
          <w:sz w:val="20"/>
          <w:szCs w:val="20"/>
        </w:rPr>
      </w:pPr>
      <w:r>
        <w:rPr>
          <w:rFonts w:ascii="Arial" w:hAnsi="Arial" w:cs="Arial"/>
          <w:i/>
          <w:noProof/>
          <w:sz w:val="20"/>
          <w:szCs w:val="20"/>
        </w:rPr>
        <w:lastRenderedPageBreak/>
        <w:drawing>
          <wp:inline distT="0" distB="0" distL="0" distR="0">
            <wp:extent cx="5667375" cy="4352925"/>
            <wp:effectExtent l="1905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srcRect/>
                    <a:stretch>
                      <a:fillRect/>
                    </a:stretch>
                  </pic:blipFill>
                  <pic:spPr bwMode="auto">
                    <a:xfrm>
                      <a:off x="0" y="0"/>
                      <a:ext cx="5667375" cy="4352925"/>
                    </a:xfrm>
                    <a:prstGeom prst="rect">
                      <a:avLst/>
                    </a:prstGeom>
                    <a:noFill/>
                    <a:ln w="9525">
                      <a:noFill/>
                      <a:miter lim="800000"/>
                      <a:headEnd/>
                      <a:tailEnd/>
                    </a:ln>
                  </pic:spPr>
                </pic:pic>
              </a:graphicData>
            </a:graphic>
          </wp:inline>
        </w:drawing>
      </w:r>
    </w:p>
    <w:p w:rsidR="009A16F9" w:rsidRPr="004971F4" w:rsidRDefault="009A16F9" w:rsidP="009A16F9">
      <w:pPr>
        <w:pStyle w:val="ListParagraph"/>
        <w:numPr>
          <w:ilvl w:val="0"/>
          <w:numId w:val="8"/>
        </w:numPr>
        <w:jc w:val="center"/>
        <w:rPr>
          <w:rFonts w:ascii="Arial" w:hAnsi="Arial" w:cs="Arial"/>
          <w:i/>
          <w:sz w:val="20"/>
          <w:szCs w:val="20"/>
        </w:rPr>
      </w:pPr>
      <w:r w:rsidRPr="004971F4">
        <w:rPr>
          <w:rFonts w:ascii="Arial" w:hAnsi="Arial" w:cs="Arial"/>
          <w:i/>
          <w:sz w:val="20"/>
          <w:szCs w:val="20"/>
        </w:rPr>
        <w:t>FUENTE Annual Overview of Marine Casualties and Incidents 2017 European Marine Safety Agency (EMSA)</w:t>
      </w:r>
    </w:p>
    <w:p w:rsidR="00092452" w:rsidRDefault="00D22C83" w:rsidP="003A6A5B">
      <w:pPr>
        <w:spacing w:line="240" w:lineRule="auto"/>
        <w:jc w:val="both"/>
        <w:rPr>
          <w:rFonts w:ascii="Arial" w:hAnsi="Arial" w:cs="Arial"/>
          <w:sz w:val="24"/>
          <w:szCs w:val="24"/>
          <w:lang w:val="es-ES"/>
        </w:rPr>
      </w:pPr>
      <w:r>
        <w:rPr>
          <w:rFonts w:ascii="Arial" w:hAnsi="Arial" w:cs="Arial"/>
          <w:sz w:val="24"/>
          <w:szCs w:val="24"/>
          <w:lang w:val="es-ES"/>
        </w:rPr>
        <w:t>Como se puede ver, l</w:t>
      </w:r>
      <w:r w:rsidR="00092452">
        <w:rPr>
          <w:rFonts w:ascii="Arial" w:hAnsi="Arial" w:cs="Arial"/>
          <w:sz w:val="24"/>
          <w:szCs w:val="24"/>
          <w:lang w:val="es-ES"/>
        </w:rPr>
        <w:t xml:space="preserve">as Autoridades Europeas siguen con atención los accidentes para enmendar las reglas  en caso de presentar incongruencias y sin embargo no se hacen, en realidad un gran porcentaje de los accidente se debió a errores humanos, los ingresos de agua se produjeron por fallas en los cierres estancos, las inundaciones fuera </w:t>
      </w:r>
      <w:r w:rsidR="003A6A5B">
        <w:rPr>
          <w:rFonts w:ascii="Arial" w:hAnsi="Arial" w:cs="Arial"/>
          <w:sz w:val="24"/>
          <w:szCs w:val="24"/>
          <w:lang w:val="es-ES"/>
        </w:rPr>
        <w:t>de la zona de pesca, o sea en má</w:t>
      </w:r>
      <w:r w:rsidR="00092452">
        <w:rPr>
          <w:rFonts w:ascii="Arial" w:hAnsi="Arial" w:cs="Arial"/>
          <w:sz w:val="24"/>
          <w:szCs w:val="24"/>
          <w:lang w:val="es-ES"/>
        </w:rPr>
        <w:t>quinas se debieron por roturas en los sistemas de enfriamiento del motor, algunos caso por la utilización de materiales como el plástico, la gran mayoría de los buques siniestrados eran de acero, solo se contabilizaron 2 cascos de madera.</w:t>
      </w:r>
    </w:p>
    <w:p w:rsidR="00C66B55" w:rsidRPr="009A16F9" w:rsidRDefault="00C66B55" w:rsidP="00E71761">
      <w:pPr>
        <w:spacing w:line="240" w:lineRule="auto"/>
        <w:rPr>
          <w:rFonts w:ascii="Arial" w:hAnsi="Arial" w:cs="Arial"/>
          <w:sz w:val="24"/>
          <w:szCs w:val="24"/>
          <w:lang w:val="es-ES"/>
        </w:rPr>
      </w:pPr>
      <w:r w:rsidRPr="009A16F9">
        <w:rPr>
          <w:rFonts w:ascii="Arial" w:hAnsi="Arial" w:cs="Arial"/>
          <w:sz w:val="24"/>
          <w:szCs w:val="24"/>
          <w:lang w:val="es-ES"/>
        </w:rPr>
        <w:t>En los Estados Unidos, los cascos de madera lideran las estadísticas con</w:t>
      </w:r>
      <w:r w:rsidR="009A16F9">
        <w:rPr>
          <w:rFonts w:ascii="Arial" w:hAnsi="Arial" w:cs="Arial"/>
          <w:sz w:val="24"/>
          <w:szCs w:val="24"/>
          <w:lang w:val="es-ES"/>
        </w:rPr>
        <w:t xml:space="preserve"> el 47,2%, le siguen .los cascos de </w:t>
      </w:r>
      <w:r w:rsidR="00C47658">
        <w:rPr>
          <w:rFonts w:ascii="Arial" w:hAnsi="Arial" w:cs="Arial"/>
          <w:sz w:val="24"/>
          <w:szCs w:val="24"/>
          <w:lang w:val="es-ES"/>
        </w:rPr>
        <w:t>Plástico</w:t>
      </w:r>
      <w:r w:rsidR="009A16F9">
        <w:rPr>
          <w:rFonts w:ascii="Arial" w:hAnsi="Arial" w:cs="Arial"/>
          <w:sz w:val="24"/>
          <w:szCs w:val="24"/>
          <w:lang w:val="es-ES"/>
        </w:rPr>
        <w:t xml:space="preserve"> Reforzado con Fibra de Vidrio con el 25.4% y los cascos de acero con el 24.4%</w:t>
      </w:r>
    </w:p>
    <w:p w:rsidR="00B102BF" w:rsidRDefault="00B102BF" w:rsidP="003A6A5B">
      <w:pPr>
        <w:spacing w:line="240" w:lineRule="auto"/>
        <w:jc w:val="both"/>
        <w:rPr>
          <w:rFonts w:ascii="Arial" w:hAnsi="Arial" w:cs="Arial"/>
          <w:sz w:val="24"/>
          <w:szCs w:val="24"/>
          <w:lang w:val="es-ES"/>
        </w:rPr>
      </w:pPr>
      <w:r>
        <w:rPr>
          <w:rFonts w:ascii="Arial" w:hAnsi="Arial" w:cs="Arial"/>
          <w:sz w:val="24"/>
          <w:szCs w:val="24"/>
          <w:lang w:val="es-ES"/>
        </w:rPr>
        <w:t xml:space="preserve">Con respecto a las estadísticas en </w:t>
      </w:r>
      <w:r w:rsidR="003A6A5B">
        <w:rPr>
          <w:rFonts w:ascii="Arial" w:hAnsi="Arial" w:cs="Arial"/>
          <w:sz w:val="24"/>
          <w:szCs w:val="24"/>
          <w:lang w:val="es-ES"/>
        </w:rPr>
        <w:t>América del Norte</w:t>
      </w:r>
      <w:r>
        <w:rPr>
          <w:rFonts w:ascii="Arial" w:hAnsi="Arial" w:cs="Arial"/>
          <w:sz w:val="24"/>
          <w:szCs w:val="24"/>
          <w:lang w:val="es-ES"/>
        </w:rPr>
        <w:t xml:space="preserve">, según el </w:t>
      </w:r>
      <w:r w:rsidR="003A6A5B">
        <w:rPr>
          <w:rFonts w:ascii="Arial" w:hAnsi="Arial" w:cs="Arial"/>
          <w:sz w:val="24"/>
          <w:szCs w:val="24"/>
          <w:lang w:val="es-ES"/>
        </w:rPr>
        <w:t>United State</w:t>
      </w:r>
      <w:r w:rsidR="00CE6A36">
        <w:rPr>
          <w:rFonts w:ascii="Arial" w:hAnsi="Arial" w:cs="Arial"/>
          <w:sz w:val="24"/>
          <w:szCs w:val="24"/>
          <w:lang w:val="es-ES"/>
        </w:rPr>
        <w:t>s</w:t>
      </w:r>
      <w:r w:rsidR="003A6A5B">
        <w:rPr>
          <w:rFonts w:ascii="Arial" w:hAnsi="Arial" w:cs="Arial"/>
          <w:sz w:val="24"/>
          <w:szCs w:val="24"/>
          <w:lang w:val="es-ES"/>
        </w:rPr>
        <w:t xml:space="preserve"> Coast Guard (USCG), los E</w:t>
      </w:r>
      <w:r>
        <w:rPr>
          <w:rFonts w:ascii="Arial" w:hAnsi="Arial" w:cs="Arial"/>
          <w:sz w:val="24"/>
          <w:szCs w:val="24"/>
          <w:lang w:val="es-ES"/>
        </w:rPr>
        <w:t>stados Unidos tiene</w:t>
      </w:r>
      <w:r w:rsidR="003A6A5B">
        <w:rPr>
          <w:rFonts w:ascii="Arial" w:hAnsi="Arial" w:cs="Arial"/>
          <w:sz w:val="24"/>
          <w:szCs w:val="24"/>
          <w:lang w:val="es-ES"/>
        </w:rPr>
        <w:t>n</w:t>
      </w:r>
      <w:r>
        <w:rPr>
          <w:rFonts w:ascii="Arial" w:hAnsi="Arial" w:cs="Arial"/>
          <w:sz w:val="24"/>
          <w:szCs w:val="24"/>
          <w:lang w:val="es-ES"/>
        </w:rPr>
        <w:t xml:space="preserve"> la </w:t>
      </w:r>
      <w:r w:rsidR="003A6A5B">
        <w:rPr>
          <w:rFonts w:ascii="Arial" w:hAnsi="Arial" w:cs="Arial"/>
          <w:sz w:val="24"/>
          <w:szCs w:val="24"/>
          <w:lang w:val="es-ES"/>
        </w:rPr>
        <w:t>quinta</w:t>
      </w:r>
      <w:r>
        <w:rPr>
          <w:rFonts w:ascii="Arial" w:hAnsi="Arial" w:cs="Arial"/>
          <w:sz w:val="24"/>
          <w:szCs w:val="24"/>
          <w:lang w:val="es-ES"/>
        </w:rPr>
        <w:t xml:space="preserve"> flota pesquera en el mundo con aproximadamente 110.000 buques comerciales</w:t>
      </w:r>
      <w:r w:rsidR="008A4860">
        <w:rPr>
          <w:rFonts w:ascii="Arial" w:hAnsi="Arial" w:cs="Arial"/>
          <w:sz w:val="24"/>
          <w:szCs w:val="24"/>
          <w:lang w:val="es-ES"/>
        </w:rPr>
        <w:t>. Entre 1992 y 2010 se perdieron 2072 buque</w:t>
      </w:r>
      <w:r w:rsidR="003A6A5B">
        <w:rPr>
          <w:rFonts w:ascii="Arial" w:hAnsi="Arial" w:cs="Arial"/>
          <w:sz w:val="24"/>
          <w:szCs w:val="24"/>
          <w:lang w:val="es-ES"/>
        </w:rPr>
        <w:t>s y con ellos</w:t>
      </w:r>
      <w:r w:rsidR="008A4860">
        <w:rPr>
          <w:rFonts w:ascii="Arial" w:hAnsi="Arial" w:cs="Arial"/>
          <w:sz w:val="24"/>
          <w:szCs w:val="24"/>
          <w:lang w:val="es-ES"/>
        </w:rPr>
        <w:t xml:space="preserve"> </w:t>
      </w:r>
      <w:r w:rsidR="003A6A5B">
        <w:rPr>
          <w:rFonts w:ascii="Arial" w:hAnsi="Arial" w:cs="Arial"/>
          <w:sz w:val="24"/>
          <w:szCs w:val="24"/>
          <w:lang w:val="es-ES"/>
        </w:rPr>
        <w:t>1055 vidas humanas; de esas pé</w:t>
      </w:r>
      <w:r w:rsidR="008A4860">
        <w:rPr>
          <w:rFonts w:ascii="Arial" w:hAnsi="Arial" w:cs="Arial"/>
          <w:sz w:val="24"/>
          <w:szCs w:val="24"/>
          <w:lang w:val="es-ES"/>
        </w:rPr>
        <w:t xml:space="preserve">rdidas 564 se produjeron junto con la </w:t>
      </w:r>
      <w:r w:rsidR="003A6A5B">
        <w:rPr>
          <w:rFonts w:ascii="Arial" w:hAnsi="Arial" w:cs="Arial"/>
          <w:sz w:val="24"/>
          <w:szCs w:val="24"/>
          <w:lang w:val="es-ES"/>
        </w:rPr>
        <w:t>pérdida del barco. El</w:t>
      </w:r>
      <w:r w:rsidR="008A4860">
        <w:rPr>
          <w:rFonts w:ascii="Arial" w:hAnsi="Arial" w:cs="Arial"/>
          <w:sz w:val="24"/>
          <w:szCs w:val="24"/>
          <w:lang w:val="es-ES"/>
        </w:rPr>
        <w:t xml:space="preserve"> promedio es de 109 barcos y 56 vidas humanas por año.</w:t>
      </w:r>
    </w:p>
    <w:p w:rsidR="008A4860" w:rsidRPr="003A6A5B" w:rsidRDefault="008A4860" w:rsidP="003A6A5B">
      <w:pPr>
        <w:spacing w:line="240" w:lineRule="auto"/>
        <w:jc w:val="both"/>
        <w:rPr>
          <w:rFonts w:ascii="Arial" w:hAnsi="Arial" w:cs="Arial"/>
          <w:b/>
          <w:color w:val="FF0000"/>
          <w:sz w:val="24"/>
          <w:szCs w:val="24"/>
          <w:lang w:val="es-ES"/>
        </w:rPr>
      </w:pPr>
      <w:r>
        <w:rPr>
          <w:rFonts w:ascii="Arial" w:hAnsi="Arial" w:cs="Arial"/>
          <w:sz w:val="24"/>
          <w:szCs w:val="24"/>
          <w:lang w:val="es-ES"/>
        </w:rPr>
        <w:t>El estudio realizado por el USCG</w:t>
      </w:r>
      <w:r w:rsidR="003A6A5B">
        <w:rPr>
          <w:rFonts w:ascii="Arial" w:hAnsi="Arial" w:cs="Arial"/>
          <w:sz w:val="24"/>
          <w:szCs w:val="24"/>
          <w:lang w:val="es-ES"/>
        </w:rPr>
        <w:t>,</w:t>
      </w:r>
      <w:r>
        <w:rPr>
          <w:rFonts w:ascii="Arial" w:hAnsi="Arial" w:cs="Arial"/>
          <w:sz w:val="24"/>
          <w:szCs w:val="24"/>
          <w:lang w:val="es-ES"/>
        </w:rPr>
        <w:t xml:space="preserve"> indica que la mayoría de las muertes no fueron durante las faenas de pesca, sino en </w:t>
      </w:r>
      <w:r w:rsidR="00254FB3">
        <w:rPr>
          <w:rFonts w:ascii="Arial" w:hAnsi="Arial" w:cs="Arial"/>
          <w:sz w:val="24"/>
          <w:szCs w:val="24"/>
          <w:lang w:val="es-ES"/>
        </w:rPr>
        <w:t>tránsito</w:t>
      </w:r>
      <w:r w:rsidR="003A6A5B">
        <w:rPr>
          <w:rFonts w:ascii="Arial" w:hAnsi="Arial" w:cs="Arial"/>
          <w:sz w:val="24"/>
          <w:szCs w:val="24"/>
          <w:lang w:val="es-ES"/>
        </w:rPr>
        <w:t xml:space="preserve"> de o a puerto. Lo más frecuente es que</w:t>
      </w:r>
      <w:r>
        <w:rPr>
          <w:rFonts w:ascii="Arial" w:hAnsi="Arial" w:cs="Arial"/>
          <w:sz w:val="24"/>
          <w:szCs w:val="24"/>
          <w:lang w:val="es-ES"/>
        </w:rPr>
        <w:t xml:space="preserve"> las personas </w:t>
      </w:r>
      <w:r w:rsidR="003A6A5B">
        <w:rPr>
          <w:rFonts w:ascii="Arial" w:hAnsi="Arial" w:cs="Arial"/>
          <w:sz w:val="24"/>
          <w:szCs w:val="24"/>
          <w:lang w:val="es-ES"/>
        </w:rPr>
        <w:t>mueran porque el barco se inunda o</w:t>
      </w:r>
      <w:r>
        <w:rPr>
          <w:rFonts w:ascii="Arial" w:hAnsi="Arial" w:cs="Arial"/>
          <w:sz w:val="24"/>
          <w:szCs w:val="24"/>
          <w:lang w:val="es-ES"/>
        </w:rPr>
        <w:t xml:space="preserve"> caen al agua </w:t>
      </w:r>
      <w:r w:rsidR="003A6A5B">
        <w:rPr>
          <w:rFonts w:ascii="Arial" w:hAnsi="Arial" w:cs="Arial"/>
          <w:sz w:val="24"/>
          <w:szCs w:val="24"/>
          <w:lang w:val="es-ES"/>
        </w:rPr>
        <w:t>(</w:t>
      </w:r>
      <w:r>
        <w:rPr>
          <w:rFonts w:ascii="Arial" w:hAnsi="Arial" w:cs="Arial"/>
          <w:sz w:val="24"/>
          <w:szCs w:val="24"/>
          <w:lang w:val="es-ES"/>
        </w:rPr>
        <w:t>muriendo por hipotermia</w:t>
      </w:r>
      <w:r w:rsidR="003A6A5B">
        <w:rPr>
          <w:rFonts w:ascii="Arial" w:hAnsi="Arial" w:cs="Arial"/>
          <w:sz w:val="24"/>
          <w:szCs w:val="24"/>
          <w:lang w:val="es-ES"/>
        </w:rPr>
        <w:t xml:space="preserve">) y </w:t>
      </w:r>
      <w:r>
        <w:rPr>
          <w:rFonts w:ascii="Arial" w:hAnsi="Arial" w:cs="Arial"/>
          <w:sz w:val="24"/>
          <w:szCs w:val="24"/>
          <w:lang w:val="es-ES"/>
        </w:rPr>
        <w:t xml:space="preserve">el no uso de </w:t>
      </w:r>
      <w:r>
        <w:rPr>
          <w:rFonts w:ascii="Arial" w:hAnsi="Arial" w:cs="Arial"/>
          <w:sz w:val="24"/>
          <w:szCs w:val="24"/>
          <w:lang w:val="es-ES"/>
        </w:rPr>
        <w:lastRenderedPageBreak/>
        <w:t xml:space="preserve">los elementos de seguridad en aguas </w:t>
      </w:r>
      <w:r w:rsidR="00254FB3">
        <w:rPr>
          <w:rFonts w:ascii="Arial" w:hAnsi="Arial" w:cs="Arial"/>
          <w:sz w:val="24"/>
          <w:szCs w:val="24"/>
          <w:lang w:val="es-ES"/>
        </w:rPr>
        <w:t>frías</w:t>
      </w:r>
      <w:r w:rsidR="003A6A5B">
        <w:rPr>
          <w:rFonts w:ascii="Arial" w:hAnsi="Arial" w:cs="Arial"/>
          <w:sz w:val="24"/>
          <w:szCs w:val="24"/>
          <w:lang w:val="es-ES"/>
        </w:rPr>
        <w:t xml:space="preserve">. </w:t>
      </w:r>
      <w:r>
        <w:rPr>
          <w:rFonts w:ascii="Arial" w:hAnsi="Arial" w:cs="Arial"/>
          <w:sz w:val="24"/>
          <w:szCs w:val="24"/>
          <w:lang w:val="es-ES"/>
        </w:rPr>
        <w:t xml:space="preserve">Dentro de la flota total de los Estados Unidos, los accidentes en buques de pesca encabezan la estadística </w:t>
      </w:r>
      <w:r w:rsidR="00DF4421">
        <w:rPr>
          <w:rFonts w:ascii="Arial" w:hAnsi="Arial" w:cs="Arial"/>
          <w:sz w:val="24"/>
          <w:szCs w:val="24"/>
          <w:lang w:val="es-ES"/>
        </w:rPr>
        <w:t xml:space="preserve">con 350 acaecimientos y el 38% del total, le sigue las operaciones de remolque con 280 acaecimientos y </w:t>
      </w:r>
      <w:r w:rsidR="00DF4421" w:rsidRPr="004971F4">
        <w:rPr>
          <w:rFonts w:ascii="Arial" w:hAnsi="Arial" w:cs="Arial"/>
          <w:sz w:val="24"/>
          <w:szCs w:val="24"/>
          <w:lang w:val="es-ES"/>
        </w:rPr>
        <w:t>el 31% de</w:t>
      </w:r>
      <w:r w:rsidR="004971F4" w:rsidRPr="004971F4">
        <w:rPr>
          <w:rFonts w:ascii="Arial" w:hAnsi="Arial" w:cs="Arial"/>
          <w:sz w:val="24"/>
          <w:szCs w:val="24"/>
          <w:lang w:val="es-ES"/>
        </w:rPr>
        <w:t>l</w:t>
      </w:r>
      <w:r w:rsidR="004971F4">
        <w:rPr>
          <w:rFonts w:ascii="Arial" w:hAnsi="Arial" w:cs="Arial"/>
          <w:sz w:val="24"/>
          <w:szCs w:val="24"/>
          <w:lang w:val="es-ES"/>
        </w:rPr>
        <w:t xml:space="preserve"> total</w:t>
      </w:r>
    </w:p>
    <w:p w:rsidR="00DF4421" w:rsidRDefault="0046713A" w:rsidP="003A6A5B">
      <w:pPr>
        <w:spacing w:line="240" w:lineRule="auto"/>
        <w:jc w:val="both"/>
        <w:rPr>
          <w:rFonts w:ascii="Arial" w:hAnsi="Arial" w:cs="Arial"/>
          <w:sz w:val="24"/>
          <w:szCs w:val="24"/>
          <w:lang w:val="es-AR"/>
        </w:rPr>
      </w:pPr>
      <w:r>
        <w:rPr>
          <w:rFonts w:ascii="Arial" w:hAnsi="Arial" w:cs="Arial"/>
          <w:sz w:val="24"/>
          <w:szCs w:val="24"/>
          <w:lang w:val="es-AR"/>
        </w:rPr>
        <w:t xml:space="preserve">De </w:t>
      </w:r>
      <w:r w:rsidR="003A6A5B">
        <w:rPr>
          <w:rFonts w:ascii="Arial" w:hAnsi="Arial" w:cs="Arial"/>
          <w:sz w:val="24"/>
          <w:szCs w:val="24"/>
          <w:lang w:val="es-AR"/>
        </w:rPr>
        <w:t>todas las perdidas, la mayoría</w:t>
      </w:r>
      <w:r>
        <w:rPr>
          <w:rFonts w:ascii="Arial" w:hAnsi="Arial" w:cs="Arial"/>
          <w:sz w:val="24"/>
          <w:szCs w:val="24"/>
          <w:lang w:val="es-AR"/>
        </w:rPr>
        <w:t xml:space="preserve"> fueron en aguas de Alaska, </w:t>
      </w:r>
      <w:r w:rsidR="006F35C7">
        <w:rPr>
          <w:rFonts w:ascii="Arial" w:hAnsi="Arial" w:cs="Arial"/>
          <w:sz w:val="24"/>
          <w:szCs w:val="24"/>
          <w:lang w:val="es-AR"/>
        </w:rPr>
        <w:t xml:space="preserve">Zona de Nueva Inglaterra y </w:t>
      </w:r>
      <w:r w:rsidR="003A6A5B">
        <w:rPr>
          <w:rFonts w:ascii="Arial" w:hAnsi="Arial" w:cs="Arial"/>
          <w:sz w:val="24"/>
          <w:szCs w:val="24"/>
          <w:lang w:val="es-AR"/>
        </w:rPr>
        <w:t>Océano</w:t>
      </w:r>
      <w:r w:rsidR="006F35C7">
        <w:rPr>
          <w:rFonts w:ascii="Arial" w:hAnsi="Arial" w:cs="Arial"/>
          <w:sz w:val="24"/>
          <w:szCs w:val="24"/>
          <w:lang w:val="es-AR"/>
        </w:rPr>
        <w:t xml:space="preserve"> </w:t>
      </w:r>
      <w:r w:rsidR="003A6A5B">
        <w:rPr>
          <w:rFonts w:ascii="Arial" w:hAnsi="Arial" w:cs="Arial"/>
          <w:sz w:val="24"/>
          <w:szCs w:val="24"/>
          <w:lang w:val="es-AR"/>
        </w:rPr>
        <w:t>Atlántico</w:t>
      </w:r>
      <w:r w:rsidR="006F35C7">
        <w:rPr>
          <w:rFonts w:ascii="Arial" w:hAnsi="Arial" w:cs="Arial"/>
          <w:sz w:val="24"/>
          <w:szCs w:val="24"/>
          <w:lang w:val="es-AR"/>
        </w:rPr>
        <w:t xml:space="preserve"> </w:t>
      </w:r>
      <w:r>
        <w:rPr>
          <w:rFonts w:ascii="Arial" w:hAnsi="Arial" w:cs="Arial"/>
          <w:sz w:val="24"/>
          <w:szCs w:val="24"/>
          <w:lang w:val="es-AR"/>
        </w:rPr>
        <w:t xml:space="preserve"> y Golfo de </w:t>
      </w:r>
      <w:r w:rsidR="003A6A5B">
        <w:rPr>
          <w:rFonts w:ascii="Arial" w:hAnsi="Arial" w:cs="Arial"/>
          <w:sz w:val="24"/>
          <w:szCs w:val="24"/>
          <w:lang w:val="es-AR"/>
        </w:rPr>
        <w:t>Méjico</w:t>
      </w:r>
      <w:r>
        <w:rPr>
          <w:rFonts w:ascii="Arial" w:hAnsi="Arial" w:cs="Arial"/>
          <w:sz w:val="24"/>
          <w:szCs w:val="24"/>
          <w:lang w:val="es-AR"/>
        </w:rPr>
        <w:t xml:space="preserve"> con el 58%. El 77% de las muertes fueron por hipotermia, sobre todo en las zonas Nor-este y Nor oeste por las condiciones </w:t>
      </w:r>
      <w:r w:rsidR="003A6A5B">
        <w:rPr>
          <w:rFonts w:ascii="Arial" w:hAnsi="Arial" w:cs="Arial"/>
          <w:sz w:val="24"/>
          <w:szCs w:val="24"/>
          <w:lang w:val="es-AR"/>
        </w:rPr>
        <w:t>climáticas</w:t>
      </w:r>
      <w:r>
        <w:rPr>
          <w:rFonts w:ascii="Arial" w:hAnsi="Arial" w:cs="Arial"/>
          <w:sz w:val="24"/>
          <w:szCs w:val="24"/>
          <w:lang w:val="es-AR"/>
        </w:rPr>
        <w:t xml:space="preserve"> aumentando entre los mese de Octubre y Enero que es cuando comienzan a bajar las temperaturas.</w:t>
      </w:r>
    </w:p>
    <w:p w:rsidR="00193879" w:rsidRDefault="0046713A" w:rsidP="005C04A8">
      <w:pPr>
        <w:spacing w:line="240" w:lineRule="auto"/>
        <w:jc w:val="both"/>
        <w:rPr>
          <w:rFonts w:ascii="Arial" w:hAnsi="Arial" w:cs="Arial"/>
          <w:sz w:val="24"/>
          <w:szCs w:val="24"/>
          <w:lang w:val="es-AR"/>
        </w:rPr>
      </w:pPr>
      <w:r>
        <w:rPr>
          <w:rFonts w:ascii="Arial" w:hAnsi="Arial" w:cs="Arial"/>
          <w:sz w:val="24"/>
          <w:szCs w:val="24"/>
          <w:lang w:val="es-AR"/>
        </w:rPr>
        <w:t>Con respecto a las estadísticas de perdidas en función de la eslora, la mayoría de los casos ocurre entre los 30 y los 50 pies (9m y 15m) siguiendo en importancia la franja entre los 60 y 70 pies (18 y 21m)</w:t>
      </w:r>
      <w:r w:rsidR="00193879">
        <w:rPr>
          <w:rFonts w:ascii="Arial" w:hAnsi="Arial" w:cs="Arial"/>
          <w:sz w:val="24"/>
          <w:szCs w:val="24"/>
          <w:lang w:val="es-AR"/>
        </w:rPr>
        <w:t>. Con res</w:t>
      </w:r>
      <w:r w:rsidR="00D45830">
        <w:rPr>
          <w:rFonts w:ascii="Arial" w:hAnsi="Arial" w:cs="Arial"/>
          <w:sz w:val="24"/>
          <w:szCs w:val="24"/>
          <w:lang w:val="es-AR"/>
        </w:rPr>
        <w:t>p</w:t>
      </w:r>
      <w:r w:rsidR="00193879">
        <w:rPr>
          <w:rFonts w:ascii="Arial" w:hAnsi="Arial" w:cs="Arial"/>
          <w:sz w:val="24"/>
          <w:szCs w:val="24"/>
          <w:lang w:val="es-AR"/>
        </w:rPr>
        <w:t>ecto a la edad de los buq</w:t>
      </w:r>
      <w:r w:rsidR="00D45830">
        <w:rPr>
          <w:rFonts w:ascii="Arial" w:hAnsi="Arial" w:cs="Arial"/>
          <w:sz w:val="24"/>
          <w:szCs w:val="24"/>
          <w:lang w:val="es-AR"/>
        </w:rPr>
        <w:t>u</w:t>
      </w:r>
      <w:r w:rsidR="00193879">
        <w:rPr>
          <w:rFonts w:ascii="Arial" w:hAnsi="Arial" w:cs="Arial"/>
          <w:sz w:val="24"/>
          <w:szCs w:val="24"/>
          <w:lang w:val="es-AR"/>
        </w:rPr>
        <w:t xml:space="preserve">es, la mayoría </w:t>
      </w:r>
      <w:r w:rsidR="005C04A8">
        <w:rPr>
          <w:rFonts w:ascii="Arial" w:hAnsi="Arial" w:cs="Arial"/>
          <w:sz w:val="24"/>
          <w:szCs w:val="24"/>
          <w:lang w:val="es-AR"/>
        </w:rPr>
        <w:t>está</w:t>
      </w:r>
      <w:r w:rsidR="00193879">
        <w:rPr>
          <w:rFonts w:ascii="Arial" w:hAnsi="Arial" w:cs="Arial"/>
          <w:sz w:val="24"/>
          <w:szCs w:val="24"/>
          <w:lang w:val="es-AR"/>
        </w:rPr>
        <w:t xml:space="preserve"> en el orden de los 30 años y con respecto al material de construcción, los barcos de </w:t>
      </w:r>
      <w:r w:rsidR="00D45830">
        <w:rPr>
          <w:rFonts w:ascii="Arial" w:hAnsi="Arial" w:cs="Arial"/>
          <w:sz w:val="24"/>
          <w:szCs w:val="24"/>
          <w:lang w:val="es-AR"/>
        </w:rPr>
        <w:t>m</w:t>
      </w:r>
      <w:r w:rsidR="00193879">
        <w:rPr>
          <w:rFonts w:ascii="Arial" w:hAnsi="Arial" w:cs="Arial"/>
          <w:sz w:val="24"/>
          <w:szCs w:val="24"/>
          <w:lang w:val="es-AR"/>
        </w:rPr>
        <w:t xml:space="preserve">adera encabezan la estadística con el 47% de </w:t>
      </w:r>
      <w:r w:rsidR="005C04A8">
        <w:rPr>
          <w:rFonts w:ascii="Arial" w:hAnsi="Arial" w:cs="Arial"/>
          <w:sz w:val="24"/>
          <w:szCs w:val="24"/>
          <w:lang w:val="es-AR"/>
        </w:rPr>
        <w:t>los casos</w:t>
      </w:r>
      <w:r w:rsidR="00193879">
        <w:rPr>
          <w:rFonts w:ascii="Arial" w:hAnsi="Arial" w:cs="Arial"/>
          <w:sz w:val="24"/>
          <w:szCs w:val="24"/>
          <w:lang w:val="es-AR"/>
        </w:rPr>
        <w:t xml:space="preserve"> y el acero y la fibra de vidr</w:t>
      </w:r>
      <w:r w:rsidR="00D45830">
        <w:rPr>
          <w:rFonts w:ascii="Arial" w:hAnsi="Arial" w:cs="Arial"/>
          <w:sz w:val="24"/>
          <w:szCs w:val="24"/>
          <w:lang w:val="es-AR"/>
        </w:rPr>
        <w:t>i</w:t>
      </w:r>
      <w:r w:rsidR="00193879">
        <w:rPr>
          <w:rFonts w:ascii="Arial" w:hAnsi="Arial" w:cs="Arial"/>
          <w:sz w:val="24"/>
          <w:szCs w:val="24"/>
          <w:lang w:val="es-AR"/>
        </w:rPr>
        <w:t>o tienen el 24 y 25% respectivamente.</w:t>
      </w:r>
      <w:r w:rsidR="006F35C7">
        <w:rPr>
          <w:rFonts w:ascii="Arial" w:hAnsi="Arial" w:cs="Arial"/>
          <w:sz w:val="24"/>
          <w:szCs w:val="24"/>
          <w:lang w:val="es-AR"/>
        </w:rPr>
        <w:t xml:space="preserve"> Analizaron la cantidad de </w:t>
      </w:r>
      <w:r w:rsidR="00D45830">
        <w:rPr>
          <w:rFonts w:ascii="Arial" w:hAnsi="Arial" w:cs="Arial"/>
          <w:sz w:val="24"/>
          <w:szCs w:val="24"/>
          <w:lang w:val="es-AR"/>
        </w:rPr>
        <w:t>víctimas</w:t>
      </w:r>
      <w:r w:rsidR="006F35C7">
        <w:rPr>
          <w:rFonts w:ascii="Arial" w:hAnsi="Arial" w:cs="Arial"/>
          <w:sz w:val="24"/>
          <w:szCs w:val="24"/>
          <w:lang w:val="es-AR"/>
        </w:rPr>
        <w:t xml:space="preserve"> en función del material de construcción del caso y el acero se lleva casi el 44% de los casos y la PRFV y la madera tienen casi el 20% cada uno. La explicación de esta disparidad de cifras radica en que los cascos de acero son </w:t>
      </w:r>
      <w:r w:rsidR="005C04A8">
        <w:rPr>
          <w:rFonts w:ascii="Arial" w:hAnsi="Arial" w:cs="Arial"/>
          <w:sz w:val="24"/>
          <w:szCs w:val="24"/>
          <w:lang w:val="es-AR"/>
        </w:rPr>
        <w:t>más</w:t>
      </w:r>
      <w:r w:rsidR="006F35C7">
        <w:rPr>
          <w:rFonts w:ascii="Arial" w:hAnsi="Arial" w:cs="Arial"/>
          <w:sz w:val="24"/>
          <w:szCs w:val="24"/>
          <w:lang w:val="es-AR"/>
        </w:rPr>
        <w:t xml:space="preserve"> grandes por lo que llevan </w:t>
      </w:r>
      <w:r w:rsidR="00D45830">
        <w:rPr>
          <w:rFonts w:ascii="Arial" w:hAnsi="Arial" w:cs="Arial"/>
          <w:sz w:val="24"/>
          <w:szCs w:val="24"/>
          <w:lang w:val="es-AR"/>
        </w:rPr>
        <w:t>más</w:t>
      </w:r>
      <w:r w:rsidR="006F35C7">
        <w:rPr>
          <w:rFonts w:ascii="Arial" w:hAnsi="Arial" w:cs="Arial"/>
          <w:sz w:val="24"/>
          <w:szCs w:val="24"/>
          <w:lang w:val="es-AR"/>
        </w:rPr>
        <w:t xml:space="preserve"> tripulación y se alejan </w:t>
      </w:r>
      <w:r w:rsidR="005C04A8">
        <w:rPr>
          <w:rFonts w:ascii="Arial" w:hAnsi="Arial" w:cs="Arial"/>
          <w:sz w:val="24"/>
          <w:szCs w:val="24"/>
          <w:lang w:val="es-AR"/>
        </w:rPr>
        <w:t>más</w:t>
      </w:r>
      <w:r w:rsidR="006F35C7">
        <w:rPr>
          <w:rFonts w:ascii="Arial" w:hAnsi="Arial" w:cs="Arial"/>
          <w:sz w:val="24"/>
          <w:szCs w:val="24"/>
          <w:lang w:val="es-AR"/>
        </w:rPr>
        <w:t xml:space="preserve"> de puerto, por lo que están </w:t>
      </w:r>
      <w:r w:rsidR="00D45830">
        <w:rPr>
          <w:rFonts w:ascii="Arial" w:hAnsi="Arial" w:cs="Arial"/>
          <w:sz w:val="24"/>
          <w:szCs w:val="24"/>
          <w:lang w:val="es-AR"/>
        </w:rPr>
        <w:t>más</w:t>
      </w:r>
      <w:r w:rsidR="006F35C7">
        <w:rPr>
          <w:rFonts w:ascii="Arial" w:hAnsi="Arial" w:cs="Arial"/>
          <w:sz w:val="24"/>
          <w:szCs w:val="24"/>
          <w:lang w:val="es-AR"/>
        </w:rPr>
        <w:t xml:space="preserve"> expuestos a la </w:t>
      </w:r>
      <w:r w:rsidR="00D45830">
        <w:rPr>
          <w:rFonts w:ascii="Arial" w:hAnsi="Arial" w:cs="Arial"/>
          <w:sz w:val="24"/>
          <w:szCs w:val="24"/>
          <w:lang w:val="es-AR"/>
        </w:rPr>
        <w:t>pérdida</w:t>
      </w:r>
      <w:r w:rsidR="006F35C7">
        <w:rPr>
          <w:rFonts w:ascii="Arial" w:hAnsi="Arial" w:cs="Arial"/>
          <w:sz w:val="24"/>
          <w:szCs w:val="24"/>
          <w:lang w:val="es-AR"/>
        </w:rPr>
        <w:t xml:space="preserve"> de vidas</w:t>
      </w:r>
    </w:p>
    <w:p w:rsidR="0046713A" w:rsidRDefault="00193879" w:rsidP="005C04A8">
      <w:pPr>
        <w:spacing w:line="240" w:lineRule="auto"/>
        <w:jc w:val="both"/>
        <w:rPr>
          <w:rFonts w:ascii="Arial" w:hAnsi="Arial" w:cs="Arial"/>
          <w:sz w:val="24"/>
          <w:szCs w:val="24"/>
          <w:lang w:val="es-AR"/>
        </w:rPr>
      </w:pPr>
      <w:r>
        <w:rPr>
          <w:rFonts w:ascii="Arial" w:hAnsi="Arial" w:cs="Arial"/>
          <w:sz w:val="24"/>
          <w:szCs w:val="24"/>
          <w:lang w:val="es-AR"/>
        </w:rPr>
        <w:t xml:space="preserve">El USCG </w:t>
      </w:r>
      <w:r w:rsidR="005C04A8">
        <w:rPr>
          <w:rFonts w:ascii="Arial" w:hAnsi="Arial" w:cs="Arial"/>
          <w:sz w:val="24"/>
          <w:szCs w:val="24"/>
          <w:lang w:val="es-AR"/>
        </w:rPr>
        <w:t>discriminó</w:t>
      </w:r>
      <w:r>
        <w:rPr>
          <w:rFonts w:ascii="Arial" w:hAnsi="Arial" w:cs="Arial"/>
          <w:sz w:val="24"/>
          <w:szCs w:val="24"/>
          <w:lang w:val="es-AR"/>
        </w:rPr>
        <w:t xml:space="preserve">, dentro de las principales causas de acaecimientos los porcentajes </w:t>
      </w:r>
      <w:r w:rsidR="0046713A">
        <w:rPr>
          <w:rFonts w:ascii="Arial" w:hAnsi="Arial" w:cs="Arial"/>
          <w:sz w:val="24"/>
          <w:szCs w:val="24"/>
          <w:lang w:val="es-AR"/>
        </w:rPr>
        <w:t xml:space="preserve"> </w:t>
      </w:r>
      <w:r>
        <w:rPr>
          <w:rFonts w:ascii="Arial" w:hAnsi="Arial" w:cs="Arial"/>
          <w:sz w:val="24"/>
          <w:szCs w:val="24"/>
          <w:lang w:val="es-AR"/>
        </w:rPr>
        <w:t>de las causas, en las inundaciones, el 67% de los casos fueron debidos al casco o a la maquinar</w:t>
      </w:r>
      <w:r w:rsidR="005C04A8">
        <w:rPr>
          <w:rFonts w:ascii="Arial" w:hAnsi="Arial" w:cs="Arial"/>
          <w:sz w:val="24"/>
          <w:szCs w:val="24"/>
          <w:lang w:val="es-AR"/>
        </w:rPr>
        <w:t>ia. Para la segunda causal de pé</w:t>
      </w:r>
      <w:r>
        <w:rPr>
          <w:rFonts w:ascii="Arial" w:hAnsi="Arial" w:cs="Arial"/>
          <w:sz w:val="24"/>
          <w:szCs w:val="24"/>
          <w:lang w:val="es-AR"/>
        </w:rPr>
        <w:t xml:space="preserve">rdidas, el fuego a bordo, el 73% de los incendios </w:t>
      </w:r>
      <w:r w:rsidR="005C04A8">
        <w:rPr>
          <w:rFonts w:ascii="Arial" w:hAnsi="Arial" w:cs="Arial"/>
          <w:sz w:val="24"/>
          <w:szCs w:val="24"/>
          <w:lang w:val="es-AR"/>
        </w:rPr>
        <w:t>se iniciaron en la sala de má</w:t>
      </w:r>
      <w:r>
        <w:rPr>
          <w:rFonts w:ascii="Arial" w:hAnsi="Arial" w:cs="Arial"/>
          <w:sz w:val="24"/>
          <w:szCs w:val="24"/>
          <w:lang w:val="es-AR"/>
        </w:rPr>
        <w:t>quinas y el 39% en los espacios habitables y cocina.</w:t>
      </w:r>
    </w:p>
    <w:p w:rsidR="00193879" w:rsidRDefault="00193879" w:rsidP="005C04A8">
      <w:pPr>
        <w:spacing w:line="240" w:lineRule="auto"/>
        <w:jc w:val="both"/>
        <w:rPr>
          <w:rFonts w:ascii="Arial" w:hAnsi="Arial" w:cs="Arial"/>
          <w:sz w:val="24"/>
          <w:szCs w:val="24"/>
          <w:lang w:val="es-AR"/>
        </w:rPr>
      </w:pPr>
      <w:r>
        <w:rPr>
          <w:rFonts w:ascii="Arial" w:hAnsi="Arial" w:cs="Arial"/>
          <w:sz w:val="24"/>
          <w:szCs w:val="24"/>
          <w:lang w:val="es-AR"/>
        </w:rPr>
        <w:t xml:space="preserve">Con respecto a las causas de </w:t>
      </w:r>
      <w:r w:rsidR="00D45830">
        <w:rPr>
          <w:rFonts w:ascii="Arial" w:hAnsi="Arial" w:cs="Arial"/>
          <w:sz w:val="24"/>
          <w:szCs w:val="24"/>
          <w:lang w:val="es-AR"/>
        </w:rPr>
        <w:t>pérdidas</w:t>
      </w:r>
      <w:r>
        <w:rPr>
          <w:rFonts w:ascii="Arial" w:hAnsi="Arial" w:cs="Arial"/>
          <w:sz w:val="24"/>
          <w:szCs w:val="24"/>
          <w:lang w:val="es-AR"/>
        </w:rPr>
        <w:t xml:space="preserve"> de vidas humanas el USCG encontró que 564, o el </w:t>
      </w:r>
      <w:r w:rsidR="006F35C7">
        <w:rPr>
          <w:rFonts w:ascii="Arial" w:hAnsi="Arial" w:cs="Arial"/>
          <w:sz w:val="24"/>
          <w:szCs w:val="24"/>
          <w:lang w:val="es-AR"/>
        </w:rPr>
        <w:t>53</w:t>
      </w:r>
      <w:r>
        <w:rPr>
          <w:rFonts w:ascii="Arial" w:hAnsi="Arial" w:cs="Arial"/>
          <w:sz w:val="24"/>
          <w:szCs w:val="24"/>
          <w:lang w:val="es-AR"/>
        </w:rPr>
        <w:t xml:space="preserve">% fallecieron en el hundimiento, zozobra o </w:t>
      </w:r>
      <w:r w:rsidR="006F35C7">
        <w:rPr>
          <w:rFonts w:ascii="Arial" w:hAnsi="Arial" w:cs="Arial"/>
          <w:sz w:val="24"/>
          <w:szCs w:val="24"/>
          <w:lang w:val="es-AR"/>
        </w:rPr>
        <w:t>vuelco y 251 o el 24%</w:t>
      </w:r>
    </w:p>
    <w:p w:rsidR="006F35C7" w:rsidRDefault="005C04A8" w:rsidP="00E71761">
      <w:pPr>
        <w:spacing w:line="240" w:lineRule="auto"/>
        <w:rPr>
          <w:rFonts w:ascii="Arial" w:hAnsi="Arial" w:cs="Arial"/>
          <w:b/>
          <w:sz w:val="24"/>
          <w:szCs w:val="24"/>
          <w:lang w:val="es-AR"/>
        </w:rPr>
      </w:pPr>
      <w:r>
        <w:rPr>
          <w:rFonts w:ascii="Arial" w:hAnsi="Arial" w:cs="Arial"/>
          <w:b/>
          <w:sz w:val="24"/>
          <w:szCs w:val="24"/>
          <w:lang w:val="es-AR"/>
        </w:rPr>
        <w:t xml:space="preserve">3.2- </w:t>
      </w:r>
      <w:r w:rsidR="006F35C7">
        <w:rPr>
          <w:rFonts w:ascii="Arial" w:hAnsi="Arial" w:cs="Arial"/>
          <w:b/>
          <w:sz w:val="24"/>
          <w:szCs w:val="24"/>
          <w:lang w:val="es-AR"/>
        </w:rPr>
        <w:t>La</w:t>
      </w:r>
      <w:r w:rsidR="00D45830">
        <w:rPr>
          <w:rFonts w:ascii="Arial" w:hAnsi="Arial" w:cs="Arial"/>
          <w:b/>
          <w:sz w:val="24"/>
          <w:szCs w:val="24"/>
          <w:lang w:val="es-AR"/>
        </w:rPr>
        <w:t>s</w:t>
      </w:r>
      <w:r w:rsidR="006F35C7">
        <w:rPr>
          <w:rFonts w:ascii="Arial" w:hAnsi="Arial" w:cs="Arial"/>
          <w:b/>
          <w:sz w:val="24"/>
          <w:szCs w:val="24"/>
          <w:lang w:val="es-AR"/>
        </w:rPr>
        <w:t xml:space="preserve"> estadísticas en Argentina</w:t>
      </w:r>
    </w:p>
    <w:p w:rsidR="002D76EF" w:rsidRDefault="006F35C7" w:rsidP="005C04A8">
      <w:pPr>
        <w:spacing w:line="240" w:lineRule="auto"/>
        <w:jc w:val="both"/>
        <w:rPr>
          <w:rFonts w:ascii="Arial" w:hAnsi="Arial" w:cs="Arial"/>
          <w:sz w:val="24"/>
          <w:szCs w:val="24"/>
          <w:lang w:val="es-AR"/>
        </w:rPr>
      </w:pPr>
      <w:r>
        <w:rPr>
          <w:rFonts w:ascii="Arial" w:hAnsi="Arial" w:cs="Arial"/>
          <w:sz w:val="24"/>
          <w:szCs w:val="24"/>
          <w:lang w:val="es-AR"/>
        </w:rPr>
        <w:t>La realidad es que no se publican</w:t>
      </w:r>
      <w:r w:rsidR="005C04A8">
        <w:rPr>
          <w:rFonts w:ascii="Arial" w:hAnsi="Arial" w:cs="Arial"/>
          <w:sz w:val="24"/>
          <w:szCs w:val="24"/>
          <w:lang w:val="es-AR"/>
        </w:rPr>
        <w:t xml:space="preserve">, por parte de la PNA, </w:t>
      </w:r>
      <w:r>
        <w:rPr>
          <w:rFonts w:ascii="Arial" w:hAnsi="Arial" w:cs="Arial"/>
          <w:sz w:val="24"/>
          <w:szCs w:val="24"/>
          <w:lang w:val="es-AR"/>
        </w:rPr>
        <w:t xml:space="preserve"> los detalles de las inve</w:t>
      </w:r>
      <w:r w:rsidR="002944AB">
        <w:rPr>
          <w:rFonts w:ascii="Arial" w:hAnsi="Arial" w:cs="Arial"/>
          <w:sz w:val="24"/>
          <w:szCs w:val="24"/>
          <w:lang w:val="es-AR"/>
        </w:rPr>
        <w:t>s</w:t>
      </w:r>
      <w:r>
        <w:rPr>
          <w:rFonts w:ascii="Arial" w:hAnsi="Arial" w:cs="Arial"/>
          <w:sz w:val="24"/>
          <w:szCs w:val="24"/>
          <w:lang w:val="es-AR"/>
        </w:rPr>
        <w:t xml:space="preserve">tigaciones en nuestro </w:t>
      </w:r>
      <w:r w:rsidR="005C04A8">
        <w:rPr>
          <w:rFonts w:ascii="Arial" w:hAnsi="Arial" w:cs="Arial"/>
          <w:sz w:val="24"/>
          <w:szCs w:val="24"/>
          <w:lang w:val="es-AR"/>
        </w:rPr>
        <w:t>país</w:t>
      </w:r>
      <w:r w:rsidR="002944AB">
        <w:rPr>
          <w:rFonts w:ascii="Arial" w:hAnsi="Arial" w:cs="Arial"/>
          <w:sz w:val="24"/>
          <w:szCs w:val="24"/>
          <w:lang w:val="es-AR"/>
        </w:rPr>
        <w:t>, tal como lo hacen</w:t>
      </w:r>
      <w:r w:rsidR="00B54101">
        <w:rPr>
          <w:rFonts w:ascii="Arial" w:hAnsi="Arial" w:cs="Arial"/>
          <w:sz w:val="24"/>
          <w:szCs w:val="24"/>
          <w:lang w:val="es-AR"/>
        </w:rPr>
        <w:t xml:space="preserve"> los Estados Unidos o Europa</w:t>
      </w:r>
      <w:r w:rsidR="00C66B55">
        <w:rPr>
          <w:rFonts w:ascii="Arial" w:hAnsi="Arial" w:cs="Arial"/>
          <w:sz w:val="24"/>
          <w:szCs w:val="24"/>
          <w:lang w:val="es-AR"/>
        </w:rPr>
        <w:t xml:space="preserve">. </w:t>
      </w:r>
      <w:r w:rsidR="005C04A8">
        <w:rPr>
          <w:rFonts w:ascii="Arial" w:hAnsi="Arial" w:cs="Arial"/>
          <w:sz w:val="24"/>
          <w:szCs w:val="24"/>
          <w:lang w:val="es-ES"/>
        </w:rPr>
        <w:t>Sí</w:t>
      </w:r>
      <w:r w:rsidR="00C66B55">
        <w:rPr>
          <w:rFonts w:ascii="Arial" w:hAnsi="Arial" w:cs="Arial"/>
          <w:sz w:val="24"/>
          <w:szCs w:val="24"/>
          <w:lang w:val="es-ES"/>
        </w:rPr>
        <w:t xml:space="preserve"> existen a nivel internacional algunos parámetros. Desde el punto de vista de la siniestralidad, </w:t>
      </w:r>
      <w:r w:rsidR="005C04A8">
        <w:rPr>
          <w:rFonts w:ascii="Arial" w:hAnsi="Arial" w:cs="Arial"/>
          <w:sz w:val="24"/>
          <w:szCs w:val="24"/>
          <w:lang w:val="es-ES"/>
        </w:rPr>
        <w:t>Argentina</w:t>
      </w:r>
      <w:r w:rsidR="00C66B55">
        <w:rPr>
          <w:rFonts w:ascii="Arial" w:hAnsi="Arial" w:cs="Arial"/>
          <w:sz w:val="24"/>
          <w:szCs w:val="24"/>
          <w:lang w:val="es-ES"/>
        </w:rPr>
        <w:t xml:space="preserve"> </w:t>
      </w:r>
      <w:r w:rsidR="005C04A8">
        <w:rPr>
          <w:rFonts w:ascii="Arial" w:hAnsi="Arial" w:cs="Arial"/>
          <w:sz w:val="24"/>
          <w:szCs w:val="24"/>
          <w:lang w:val="es-ES"/>
        </w:rPr>
        <w:t xml:space="preserve">ostenta un número </w:t>
      </w:r>
      <w:r w:rsidR="00C66B55">
        <w:rPr>
          <w:rFonts w:ascii="Arial" w:hAnsi="Arial" w:cs="Arial"/>
          <w:sz w:val="24"/>
          <w:szCs w:val="24"/>
          <w:lang w:val="es-ES"/>
        </w:rPr>
        <w:t xml:space="preserve">mucho </w:t>
      </w:r>
      <w:r w:rsidR="005C04A8">
        <w:rPr>
          <w:rFonts w:ascii="Arial" w:hAnsi="Arial" w:cs="Arial"/>
          <w:sz w:val="24"/>
          <w:szCs w:val="24"/>
          <w:lang w:val="es-ES"/>
        </w:rPr>
        <w:t>más alto que Europa o Estados Unidos</w:t>
      </w:r>
      <w:r w:rsidR="005C04A8">
        <w:rPr>
          <w:rFonts w:ascii="Arial" w:hAnsi="Arial" w:cs="Arial"/>
          <w:sz w:val="24"/>
          <w:szCs w:val="24"/>
          <w:lang w:val="es-AR"/>
        </w:rPr>
        <w:t>.</w:t>
      </w:r>
      <w:r w:rsidR="002D76EF">
        <w:rPr>
          <w:rFonts w:ascii="Arial" w:hAnsi="Arial" w:cs="Arial"/>
          <w:sz w:val="24"/>
          <w:szCs w:val="24"/>
          <w:lang w:val="es-AR"/>
        </w:rPr>
        <w:t xml:space="preserve"> Tomando como referencia el libro ya mencionado </w:t>
      </w:r>
      <w:r w:rsidR="002D76EF">
        <w:rPr>
          <w:rFonts w:ascii="Arial" w:hAnsi="Arial" w:cs="Arial"/>
          <w:i/>
          <w:sz w:val="24"/>
          <w:szCs w:val="24"/>
          <w:lang w:val="es-AR"/>
        </w:rPr>
        <w:t>Civilizacion y Barbarie en el Mar Argentino</w:t>
      </w:r>
      <w:r w:rsidR="002D76EF">
        <w:rPr>
          <w:rFonts w:ascii="Arial" w:hAnsi="Arial" w:cs="Arial"/>
          <w:sz w:val="24"/>
          <w:szCs w:val="24"/>
          <w:lang w:val="es-AR"/>
        </w:rPr>
        <w:t xml:space="preserve">, vemos que la mayor siniestralidad se da en la franja de las esloras entre 15 y 25m con un 0.54 y le sigue muy cerca la franja hasta los 15m con 0.51, donde el valor 0 es el </w:t>
      </w:r>
      <w:r w:rsidR="00E46CCA">
        <w:rPr>
          <w:rFonts w:ascii="Arial" w:hAnsi="Arial" w:cs="Arial"/>
          <w:sz w:val="24"/>
          <w:szCs w:val="24"/>
          <w:lang w:val="es-AR"/>
        </w:rPr>
        <w:t>mínimo</w:t>
      </w:r>
      <w:r w:rsidR="002D76EF">
        <w:rPr>
          <w:rFonts w:ascii="Arial" w:hAnsi="Arial" w:cs="Arial"/>
          <w:sz w:val="24"/>
          <w:szCs w:val="24"/>
          <w:lang w:val="es-AR"/>
        </w:rPr>
        <w:t xml:space="preserve"> riesgo y 1 el máximo, y paradójicamente, es la flota con menor edad promedio (27.1), la otra franja cuenta con el record de 53.5.</w:t>
      </w:r>
    </w:p>
    <w:p w:rsidR="006F35C7" w:rsidRDefault="002D76EF" w:rsidP="005C04A8">
      <w:pPr>
        <w:spacing w:line="240" w:lineRule="auto"/>
        <w:jc w:val="both"/>
        <w:rPr>
          <w:rFonts w:ascii="Arial" w:hAnsi="Arial" w:cs="Arial"/>
          <w:sz w:val="24"/>
          <w:szCs w:val="24"/>
          <w:lang w:val="es-AR"/>
        </w:rPr>
      </w:pPr>
      <w:r>
        <w:rPr>
          <w:rFonts w:ascii="Arial" w:hAnsi="Arial" w:cs="Arial"/>
          <w:sz w:val="24"/>
          <w:szCs w:val="24"/>
          <w:lang w:val="es-AR"/>
        </w:rPr>
        <w:t xml:space="preserve">Si hacemos un análisis un poco </w:t>
      </w:r>
      <w:r w:rsidR="00E46CCA">
        <w:rPr>
          <w:rFonts w:ascii="Arial" w:hAnsi="Arial" w:cs="Arial"/>
          <w:sz w:val="24"/>
          <w:szCs w:val="24"/>
          <w:lang w:val="es-AR"/>
        </w:rPr>
        <w:t>más</w:t>
      </w:r>
      <w:r>
        <w:rPr>
          <w:rFonts w:ascii="Arial" w:hAnsi="Arial" w:cs="Arial"/>
          <w:sz w:val="24"/>
          <w:szCs w:val="24"/>
          <w:lang w:val="es-AR"/>
        </w:rPr>
        <w:t xml:space="preserve"> fino de los números volcados en el párrafo anterior, vemos que la siniestralidad golpea</w:t>
      </w:r>
      <w:r w:rsidR="003B6247">
        <w:rPr>
          <w:rFonts w:ascii="Arial" w:hAnsi="Arial" w:cs="Arial"/>
          <w:sz w:val="24"/>
          <w:szCs w:val="24"/>
          <w:lang w:val="es-AR"/>
        </w:rPr>
        <w:t xml:space="preserve"> fuerte en la zona de las embar</w:t>
      </w:r>
      <w:r>
        <w:rPr>
          <w:rFonts w:ascii="Arial" w:hAnsi="Arial" w:cs="Arial"/>
          <w:sz w:val="24"/>
          <w:szCs w:val="24"/>
          <w:lang w:val="es-AR"/>
        </w:rPr>
        <w:t xml:space="preserve">caciones construidas en astilleros locales (Ver punto 2.1 – tablas estadísticas y </w:t>
      </w:r>
      <w:r w:rsidR="003B6247">
        <w:rPr>
          <w:rFonts w:ascii="Arial" w:hAnsi="Arial" w:cs="Arial"/>
          <w:sz w:val="24"/>
          <w:szCs w:val="24"/>
          <w:lang w:val="es-AR"/>
        </w:rPr>
        <w:t xml:space="preserve">antigüedad y procedencia de la flota), </w:t>
      </w:r>
      <w:r w:rsidR="00E46CCA">
        <w:rPr>
          <w:rFonts w:ascii="Arial" w:hAnsi="Arial" w:cs="Arial"/>
          <w:sz w:val="24"/>
          <w:szCs w:val="24"/>
          <w:lang w:val="es-AR"/>
        </w:rPr>
        <w:t>cuál</w:t>
      </w:r>
      <w:r w:rsidR="003B6247">
        <w:rPr>
          <w:rFonts w:ascii="Arial" w:hAnsi="Arial" w:cs="Arial"/>
          <w:sz w:val="24"/>
          <w:szCs w:val="24"/>
          <w:lang w:val="es-AR"/>
        </w:rPr>
        <w:t xml:space="preserve"> </w:t>
      </w:r>
      <w:r w:rsidR="00E46CCA">
        <w:rPr>
          <w:rFonts w:ascii="Arial" w:hAnsi="Arial" w:cs="Arial"/>
          <w:sz w:val="24"/>
          <w:szCs w:val="24"/>
          <w:lang w:val="es-AR"/>
        </w:rPr>
        <w:t>sería</w:t>
      </w:r>
      <w:r w:rsidR="003B6247">
        <w:rPr>
          <w:rFonts w:ascii="Arial" w:hAnsi="Arial" w:cs="Arial"/>
          <w:sz w:val="24"/>
          <w:szCs w:val="24"/>
          <w:lang w:val="es-AR"/>
        </w:rPr>
        <w:t xml:space="preserve"> la razón de que esto pase? Errores de diseño? Constructivos?</w:t>
      </w:r>
    </w:p>
    <w:p w:rsidR="0067371B" w:rsidRDefault="003B6247" w:rsidP="00902DB2">
      <w:pPr>
        <w:spacing w:line="240" w:lineRule="auto"/>
        <w:jc w:val="both"/>
        <w:rPr>
          <w:rFonts w:ascii="Arial" w:hAnsi="Arial" w:cs="Arial"/>
          <w:sz w:val="24"/>
          <w:szCs w:val="24"/>
          <w:lang w:val="es-AR"/>
        </w:rPr>
      </w:pPr>
      <w:r>
        <w:rPr>
          <w:rFonts w:ascii="Arial" w:hAnsi="Arial" w:cs="Arial"/>
          <w:sz w:val="24"/>
          <w:szCs w:val="24"/>
          <w:lang w:val="es-AR"/>
        </w:rPr>
        <w:t xml:space="preserve">Dado que no se cuenta con un organismo independiente que investigue estos lamentables sucesos lo único que cabe son especulaciones. Vimos </w:t>
      </w:r>
      <w:r w:rsidR="00F61628">
        <w:rPr>
          <w:rFonts w:ascii="Arial" w:hAnsi="Arial" w:cs="Arial"/>
          <w:sz w:val="24"/>
          <w:szCs w:val="24"/>
          <w:lang w:val="es-AR"/>
        </w:rPr>
        <w:t>más</w:t>
      </w:r>
      <w:r>
        <w:rPr>
          <w:rFonts w:ascii="Arial" w:hAnsi="Arial" w:cs="Arial"/>
          <w:sz w:val="24"/>
          <w:szCs w:val="24"/>
          <w:lang w:val="es-AR"/>
        </w:rPr>
        <w:t xml:space="preserve"> arriba </w:t>
      </w:r>
      <w:r w:rsidR="00F61628">
        <w:rPr>
          <w:rFonts w:ascii="Arial" w:hAnsi="Arial" w:cs="Arial"/>
          <w:sz w:val="24"/>
          <w:szCs w:val="24"/>
          <w:lang w:val="es-AR"/>
        </w:rPr>
        <w:t>cómo</w:t>
      </w:r>
      <w:r>
        <w:rPr>
          <w:rFonts w:ascii="Arial" w:hAnsi="Arial" w:cs="Arial"/>
          <w:sz w:val="24"/>
          <w:szCs w:val="24"/>
          <w:lang w:val="es-AR"/>
        </w:rPr>
        <w:t xml:space="preserve"> se comporta el Mar Argentino, esta claro que la franja mencionada es la mas pequeña y por la tanto la mas expuesta</w:t>
      </w:r>
      <w:r w:rsidR="00F61628">
        <w:rPr>
          <w:rFonts w:ascii="Arial" w:hAnsi="Arial" w:cs="Arial"/>
          <w:sz w:val="24"/>
          <w:szCs w:val="24"/>
          <w:lang w:val="es-AR"/>
        </w:rPr>
        <w:t>.</w:t>
      </w:r>
      <w:r w:rsidR="00975AE8">
        <w:rPr>
          <w:rFonts w:ascii="Arial" w:hAnsi="Arial" w:cs="Arial"/>
          <w:sz w:val="24"/>
          <w:szCs w:val="24"/>
          <w:lang w:val="es-AR"/>
        </w:rPr>
        <w:t xml:space="preserve"> Un pesquero de mas de 40m se aproxima a un buque mercante mientras que uno de menos de 20m sigue siendo una lancha…</w:t>
      </w:r>
    </w:p>
    <w:p w:rsidR="0067371B" w:rsidRDefault="002A28F5" w:rsidP="0067371B">
      <w:pPr>
        <w:spacing w:line="240" w:lineRule="auto"/>
        <w:rPr>
          <w:rFonts w:ascii="Arial" w:hAnsi="Arial" w:cs="Arial"/>
          <w:sz w:val="24"/>
          <w:szCs w:val="24"/>
          <w:lang w:val="es-AR"/>
        </w:rPr>
      </w:pPr>
      <w:r>
        <w:rPr>
          <w:rFonts w:ascii="Arial" w:hAnsi="Arial" w:cs="Arial"/>
          <w:sz w:val="24"/>
          <w:szCs w:val="24"/>
          <w:lang w:val="es-AR"/>
        </w:rPr>
        <w:lastRenderedPageBreak/>
        <w:t xml:space="preserve">Esto resolvería el caso de que los buques naufraguen por falta de estabilidad transversal, pero de todos los siniestro, </w:t>
      </w:r>
      <w:r w:rsidR="00F61628">
        <w:rPr>
          <w:rFonts w:ascii="Arial" w:hAnsi="Arial" w:cs="Arial"/>
          <w:sz w:val="24"/>
          <w:szCs w:val="24"/>
          <w:lang w:val="es-AR"/>
        </w:rPr>
        <w:t>cuántos</w:t>
      </w:r>
      <w:r>
        <w:rPr>
          <w:rFonts w:ascii="Arial" w:hAnsi="Arial" w:cs="Arial"/>
          <w:sz w:val="24"/>
          <w:szCs w:val="24"/>
          <w:lang w:val="es-AR"/>
        </w:rPr>
        <w:t xml:space="preserve"> son los que se producen por esta causa? Volvemos al caso de la falta de estadísticas e investigaciones…</w:t>
      </w:r>
    </w:p>
    <w:p w:rsidR="001138E4" w:rsidRDefault="001138E4" w:rsidP="0067371B">
      <w:pPr>
        <w:spacing w:line="240" w:lineRule="auto"/>
        <w:rPr>
          <w:rFonts w:ascii="Arial" w:hAnsi="Arial" w:cs="Arial"/>
          <w:sz w:val="24"/>
          <w:szCs w:val="24"/>
          <w:lang w:val="es-AR"/>
        </w:rPr>
      </w:pPr>
      <w:r>
        <w:rPr>
          <w:rFonts w:ascii="Arial" w:hAnsi="Arial" w:cs="Arial"/>
          <w:sz w:val="24"/>
          <w:szCs w:val="24"/>
          <w:lang w:val="es-AR"/>
        </w:rPr>
        <w:t xml:space="preserve">Hay una estadística publicada </w:t>
      </w:r>
      <w:r w:rsidR="00F9316C">
        <w:rPr>
          <w:rFonts w:ascii="Arial" w:hAnsi="Arial" w:cs="Arial"/>
          <w:sz w:val="24"/>
          <w:szCs w:val="24"/>
          <w:lang w:val="es-AR"/>
        </w:rPr>
        <w:t>[16]</w:t>
      </w:r>
      <w:r>
        <w:rPr>
          <w:rFonts w:ascii="Arial" w:hAnsi="Arial" w:cs="Arial"/>
          <w:sz w:val="24"/>
          <w:szCs w:val="24"/>
          <w:lang w:val="es-AR"/>
        </w:rPr>
        <w:t xml:space="preserve">, relevada caso por caso de informes personales, memoria, donde desde 1989 hasta 2018 se relevaron 75 siniestros desde naufragios hasta evacuaciones de tripulantes, </w:t>
      </w:r>
      <w:r w:rsidR="00F9316C">
        <w:rPr>
          <w:rFonts w:ascii="Arial" w:hAnsi="Arial" w:cs="Arial"/>
          <w:sz w:val="24"/>
          <w:szCs w:val="24"/>
          <w:lang w:val="es-AR"/>
        </w:rPr>
        <w:t xml:space="preserve">los buques que naufragaron fueron </w:t>
      </w:r>
      <w:r>
        <w:rPr>
          <w:rFonts w:ascii="Arial" w:hAnsi="Arial" w:cs="Arial"/>
          <w:sz w:val="24"/>
          <w:szCs w:val="24"/>
          <w:lang w:val="es-AR"/>
        </w:rPr>
        <w:t xml:space="preserve"> 54 </w:t>
      </w:r>
      <w:r w:rsidR="00F9316C">
        <w:rPr>
          <w:rFonts w:ascii="Arial" w:hAnsi="Arial" w:cs="Arial"/>
          <w:sz w:val="24"/>
          <w:szCs w:val="24"/>
          <w:lang w:val="es-AR"/>
        </w:rPr>
        <w:t>desde el</w:t>
      </w:r>
      <w:r w:rsidR="00F61628">
        <w:rPr>
          <w:rFonts w:ascii="Arial" w:hAnsi="Arial" w:cs="Arial"/>
          <w:sz w:val="24"/>
          <w:szCs w:val="24"/>
          <w:lang w:val="es-AR"/>
        </w:rPr>
        <w:t xml:space="preserve"> </w:t>
      </w:r>
      <w:r w:rsidR="00F9316C">
        <w:rPr>
          <w:rFonts w:ascii="Arial" w:hAnsi="Arial" w:cs="Arial"/>
          <w:sz w:val="24"/>
          <w:szCs w:val="24"/>
          <w:lang w:val="es-AR"/>
        </w:rPr>
        <w:t xml:space="preserve">Sheriff I que naufrago por una varadura </w:t>
      </w:r>
      <w:r>
        <w:rPr>
          <w:rFonts w:ascii="Arial" w:hAnsi="Arial" w:cs="Arial"/>
          <w:sz w:val="24"/>
          <w:szCs w:val="24"/>
          <w:lang w:val="es-AR"/>
        </w:rPr>
        <w:t xml:space="preserve"> hasta el Rigel</w:t>
      </w:r>
      <w:r w:rsidR="00F9316C">
        <w:rPr>
          <w:rFonts w:ascii="Arial" w:hAnsi="Arial" w:cs="Arial"/>
          <w:sz w:val="24"/>
          <w:szCs w:val="24"/>
          <w:lang w:val="es-AR"/>
        </w:rPr>
        <w:t xml:space="preserve"> que hasta la fecha no hay indicio alguno, los siniestros fueron </w:t>
      </w:r>
      <w:r>
        <w:rPr>
          <w:rFonts w:ascii="Arial" w:hAnsi="Arial" w:cs="Arial"/>
          <w:sz w:val="24"/>
          <w:szCs w:val="24"/>
          <w:lang w:val="es-AR"/>
        </w:rPr>
        <w:t xml:space="preserve">por diversas razones, entre las cuales se pueden menciona Varaduras, alguna </w:t>
      </w:r>
      <w:r w:rsidR="00F61628">
        <w:rPr>
          <w:rFonts w:ascii="Arial" w:hAnsi="Arial" w:cs="Arial"/>
          <w:sz w:val="24"/>
          <w:szCs w:val="24"/>
          <w:lang w:val="es-AR"/>
        </w:rPr>
        <w:t>colisión</w:t>
      </w:r>
      <w:r>
        <w:rPr>
          <w:rFonts w:ascii="Arial" w:hAnsi="Arial" w:cs="Arial"/>
          <w:sz w:val="24"/>
          <w:szCs w:val="24"/>
          <w:lang w:val="es-AR"/>
        </w:rPr>
        <w:t xml:space="preserve">, incendios, varadura y </w:t>
      </w:r>
      <w:r w:rsidR="00F61628">
        <w:rPr>
          <w:rFonts w:ascii="Arial" w:hAnsi="Arial" w:cs="Arial"/>
          <w:sz w:val="24"/>
          <w:szCs w:val="24"/>
          <w:lang w:val="es-AR"/>
        </w:rPr>
        <w:t>colisión</w:t>
      </w:r>
      <w:r>
        <w:rPr>
          <w:rFonts w:ascii="Arial" w:hAnsi="Arial" w:cs="Arial"/>
          <w:sz w:val="24"/>
          <w:szCs w:val="24"/>
          <w:lang w:val="es-AR"/>
        </w:rPr>
        <w:t xml:space="preserve">. Algunos, afortunadamente fueron sin </w:t>
      </w:r>
      <w:r w:rsidR="00F61628">
        <w:rPr>
          <w:rFonts w:ascii="Arial" w:hAnsi="Arial" w:cs="Arial"/>
          <w:sz w:val="24"/>
          <w:szCs w:val="24"/>
          <w:lang w:val="es-AR"/>
        </w:rPr>
        <w:t>víctimas</w:t>
      </w:r>
      <w:r>
        <w:rPr>
          <w:rFonts w:ascii="Arial" w:hAnsi="Arial" w:cs="Arial"/>
          <w:sz w:val="24"/>
          <w:szCs w:val="24"/>
          <w:lang w:val="es-AR"/>
        </w:rPr>
        <w:t xml:space="preserve"> fatales, solo </w:t>
      </w:r>
      <w:r w:rsidR="00F61628">
        <w:rPr>
          <w:rFonts w:ascii="Arial" w:hAnsi="Arial" w:cs="Arial"/>
          <w:sz w:val="24"/>
          <w:szCs w:val="24"/>
          <w:lang w:val="es-AR"/>
        </w:rPr>
        <w:t>pérdidas</w:t>
      </w:r>
      <w:r>
        <w:rPr>
          <w:rFonts w:ascii="Arial" w:hAnsi="Arial" w:cs="Arial"/>
          <w:sz w:val="24"/>
          <w:szCs w:val="24"/>
          <w:lang w:val="es-AR"/>
        </w:rPr>
        <w:t xml:space="preserve"> materiales</w:t>
      </w:r>
    </w:p>
    <w:p w:rsidR="002A28F5" w:rsidRDefault="002A28F5" w:rsidP="0067371B">
      <w:pPr>
        <w:spacing w:line="240" w:lineRule="auto"/>
        <w:rPr>
          <w:rFonts w:ascii="Arial" w:hAnsi="Arial" w:cs="Arial"/>
          <w:sz w:val="24"/>
          <w:szCs w:val="24"/>
          <w:lang w:val="es-AR"/>
        </w:rPr>
      </w:pPr>
      <w:r>
        <w:rPr>
          <w:rFonts w:ascii="Arial" w:hAnsi="Arial" w:cs="Arial"/>
          <w:sz w:val="24"/>
          <w:szCs w:val="24"/>
          <w:lang w:val="es-AR"/>
        </w:rPr>
        <w:t>Desde un punto de vista puramente técnico, podemos decir que en el mar nada es inmediato, las tormentas no se desatan de la nada y el mar no monta olas de 5m de un momento para otro. El mar y el tiempo dan aviso, es cuestión de interpretarlos y tomar los recaudos del caso</w:t>
      </w:r>
      <w:r w:rsidR="001138E4">
        <w:rPr>
          <w:rFonts w:ascii="Arial" w:hAnsi="Arial" w:cs="Arial"/>
          <w:sz w:val="24"/>
          <w:szCs w:val="24"/>
          <w:lang w:val="es-AR"/>
        </w:rPr>
        <w:t>.</w:t>
      </w:r>
    </w:p>
    <w:p w:rsidR="001138E4" w:rsidRPr="002D76EF" w:rsidRDefault="001138E4" w:rsidP="0067371B">
      <w:pPr>
        <w:spacing w:line="240" w:lineRule="auto"/>
        <w:rPr>
          <w:rFonts w:ascii="Arial" w:hAnsi="Arial" w:cs="Arial"/>
          <w:sz w:val="24"/>
          <w:szCs w:val="24"/>
          <w:lang w:val="es-AR"/>
        </w:rPr>
      </w:pPr>
    </w:p>
    <w:p w:rsidR="001138E4" w:rsidRPr="00F9316C" w:rsidRDefault="00CD5E66" w:rsidP="00E71761">
      <w:pPr>
        <w:spacing w:line="240" w:lineRule="auto"/>
        <w:rPr>
          <w:rFonts w:ascii="Arial" w:hAnsi="Arial" w:cs="Arial"/>
          <w:color w:val="0070C0"/>
          <w:sz w:val="28"/>
          <w:szCs w:val="28"/>
          <w:lang w:val="es-ES"/>
        </w:rPr>
      </w:pPr>
      <w:r w:rsidRPr="00F9316C">
        <w:rPr>
          <w:rFonts w:ascii="Arial" w:hAnsi="Arial" w:cs="Arial"/>
          <w:b/>
          <w:color w:val="0070C0"/>
          <w:sz w:val="28"/>
          <w:szCs w:val="28"/>
          <w:lang w:val="es-ES"/>
        </w:rPr>
        <w:t xml:space="preserve">4- </w:t>
      </w:r>
      <w:r w:rsidR="001138E4" w:rsidRPr="00F9316C">
        <w:rPr>
          <w:rFonts w:ascii="Arial" w:hAnsi="Arial" w:cs="Arial"/>
          <w:b/>
          <w:color w:val="0070C0"/>
          <w:sz w:val="28"/>
          <w:szCs w:val="28"/>
          <w:lang w:val="es-ES"/>
        </w:rPr>
        <w:t>Conclusiones</w:t>
      </w:r>
    </w:p>
    <w:p w:rsidR="00020562" w:rsidRPr="00F9316C" w:rsidRDefault="00020562" w:rsidP="00E71761">
      <w:pPr>
        <w:spacing w:line="240" w:lineRule="auto"/>
        <w:rPr>
          <w:rFonts w:ascii="Arial" w:hAnsi="Arial" w:cs="Arial"/>
          <w:color w:val="FF0000"/>
          <w:sz w:val="28"/>
          <w:szCs w:val="28"/>
          <w:lang w:val="es-ES"/>
        </w:rPr>
      </w:pPr>
      <w:r>
        <w:rPr>
          <w:rFonts w:ascii="Arial" w:hAnsi="Arial" w:cs="Arial"/>
          <w:sz w:val="28"/>
          <w:szCs w:val="28"/>
          <w:lang w:val="es-ES"/>
        </w:rPr>
        <w:t xml:space="preserve">La primera conclusión es que hay un marco legal y regulatorio con criterios </w:t>
      </w:r>
      <w:r w:rsidR="00F61628">
        <w:rPr>
          <w:rFonts w:ascii="Arial" w:hAnsi="Arial" w:cs="Arial"/>
          <w:sz w:val="28"/>
          <w:szCs w:val="28"/>
          <w:lang w:val="es-ES"/>
        </w:rPr>
        <w:t>mínimos</w:t>
      </w:r>
      <w:r>
        <w:rPr>
          <w:rFonts w:ascii="Arial" w:hAnsi="Arial" w:cs="Arial"/>
          <w:sz w:val="28"/>
          <w:szCs w:val="28"/>
          <w:lang w:val="es-ES"/>
        </w:rPr>
        <w:t xml:space="preserve"> de estabilidad, en nuestro país la PNA como Autoridad de Aplicación es la encargada del cumplimiento. Las Ordenanzas </w:t>
      </w:r>
      <w:r w:rsidR="00F61628">
        <w:rPr>
          <w:rFonts w:ascii="Arial" w:hAnsi="Arial" w:cs="Arial"/>
          <w:sz w:val="28"/>
          <w:szCs w:val="28"/>
          <w:lang w:val="es-ES"/>
        </w:rPr>
        <w:t>Marítimas</w:t>
      </w:r>
      <w:r>
        <w:rPr>
          <w:rFonts w:ascii="Arial" w:hAnsi="Arial" w:cs="Arial"/>
          <w:sz w:val="28"/>
          <w:szCs w:val="28"/>
          <w:lang w:val="es-ES"/>
        </w:rPr>
        <w:t>, basadas en los Convenios Internacionales, hay algunas recomendaciones de Organismos Internacionales que no sea la OMI, tales como la FAO, Sea Fish, etc. que emiten recomendaciones para embarcaciones pesqueras para esloras menores a los 24m ya que las mayores están alcanzadas por el Convenio de Torremolinos.</w:t>
      </w:r>
      <w:r w:rsidR="00823AC6">
        <w:rPr>
          <w:rFonts w:ascii="Arial" w:hAnsi="Arial" w:cs="Arial"/>
          <w:sz w:val="28"/>
          <w:szCs w:val="28"/>
          <w:lang w:val="es-ES"/>
        </w:rPr>
        <w:t xml:space="preserve"> </w:t>
      </w:r>
      <w:r w:rsidR="00823AC6" w:rsidRPr="00F9316C">
        <w:rPr>
          <w:rFonts w:ascii="Arial" w:hAnsi="Arial" w:cs="Arial"/>
          <w:color w:val="FF0000"/>
          <w:sz w:val="28"/>
          <w:szCs w:val="28"/>
          <w:lang w:val="es-ES"/>
        </w:rPr>
        <w:t>De todas maneras, el hecho de cumplir el buque con las normativas no lo eximen del riesgo de zozobra</w:t>
      </w:r>
    </w:p>
    <w:p w:rsidR="00020562" w:rsidRDefault="00020562" w:rsidP="00E71761">
      <w:pPr>
        <w:spacing w:line="240" w:lineRule="auto"/>
        <w:rPr>
          <w:rFonts w:ascii="Arial" w:hAnsi="Arial" w:cs="Arial"/>
          <w:sz w:val="28"/>
          <w:szCs w:val="28"/>
          <w:lang w:val="es-ES"/>
        </w:rPr>
      </w:pPr>
      <w:r>
        <w:rPr>
          <w:rFonts w:ascii="Arial" w:hAnsi="Arial" w:cs="Arial"/>
          <w:sz w:val="28"/>
          <w:szCs w:val="28"/>
          <w:lang w:val="es-ES"/>
        </w:rPr>
        <w:t>La segunda conclusión es que se debe investigar, no para castigar, sino para aprender</w:t>
      </w:r>
      <w:r w:rsidR="00681575">
        <w:rPr>
          <w:rFonts w:ascii="Arial" w:hAnsi="Arial" w:cs="Arial"/>
          <w:sz w:val="28"/>
          <w:szCs w:val="28"/>
          <w:lang w:val="es-ES"/>
        </w:rPr>
        <w:t xml:space="preserve">, no se pueden corregir errores que no se detecten, la Convención Internacional para le Seguridad de la Vida Humana en el Mar (SOLAS por su siglas en ingles) se genero a partir del hundimiento del Titanic, hubo que sufrir esa importante pérdida de vidas para que se comience a estudiar el tema y dar importantes modificaciones. Eso no elimino el drama, pero sabemos que ayudo a salvar muchas </w:t>
      </w:r>
      <w:r w:rsidR="00F61628">
        <w:rPr>
          <w:rFonts w:ascii="Arial" w:hAnsi="Arial" w:cs="Arial"/>
          <w:sz w:val="28"/>
          <w:szCs w:val="28"/>
          <w:lang w:val="es-ES"/>
        </w:rPr>
        <w:t>más</w:t>
      </w:r>
      <w:r w:rsidR="00681575">
        <w:rPr>
          <w:rFonts w:ascii="Arial" w:hAnsi="Arial" w:cs="Arial"/>
          <w:sz w:val="28"/>
          <w:szCs w:val="28"/>
          <w:lang w:val="es-ES"/>
        </w:rPr>
        <w:t xml:space="preserve"> </w:t>
      </w:r>
      <w:r w:rsidR="00F9316C">
        <w:rPr>
          <w:rFonts w:ascii="Arial" w:hAnsi="Arial" w:cs="Arial"/>
          <w:sz w:val="28"/>
          <w:szCs w:val="28"/>
          <w:lang w:val="es-ES"/>
        </w:rPr>
        <w:t xml:space="preserve">vidas </w:t>
      </w:r>
      <w:r w:rsidR="00681575">
        <w:rPr>
          <w:rFonts w:ascii="Arial" w:hAnsi="Arial" w:cs="Arial"/>
          <w:sz w:val="28"/>
          <w:szCs w:val="28"/>
          <w:lang w:val="es-ES"/>
        </w:rPr>
        <w:t>de las que se perdieron</w:t>
      </w:r>
      <w:r w:rsidR="00761BF7">
        <w:rPr>
          <w:rFonts w:ascii="Arial" w:hAnsi="Arial" w:cs="Arial"/>
          <w:sz w:val="28"/>
          <w:szCs w:val="28"/>
          <w:lang w:val="es-ES"/>
        </w:rPr>
        <w:t>.</w:t>
      </w:r>
    </w:p>
    <w:p w:rsidR="00761BF7" w:rsidRDefault="00F61628" w:rsidP="00E71761">
      <w:pPr>
        <w:spacing w:line="240" w:lineRule="auto"/>
        <w:rPr>
          <w:rFonts w:ascii="Arial" w:hAnsi="Arial" w:cs="Arial"/>
          <w:sz w:val="28"/>
          <w:szCs w:val="28"/>
          <w:lang w:val="es-ES"/>
        </w:rPr>
      </w:pPr>
      <w:r>
        <w:rPr>
          <w:rFonts w:ascii="Arial" w:hAnsi="Arial" w:cs="Arial"/>
          <w:sz w:val="28"/>
          <w:szCs w:val="28"/>
          <w:lang w:val="es-ES"/>
        </w:rPr>
        <w:t>Está</w:t>
      </w:r>
      <w:r w:rsidR="00761BF7">
        <w:rPr>
          <w:rFonts w:ascii="Arial" w:hAnsi="Arial" w:cs="Arial"/>
          <w:sz w:val="28"/>
          <w:szCs w:val="28"/>
          <w:lang w:val="es-ES"/>
        </w:rPr>
        <w:t xml:space="preserve"> claro que a pesar de que la normativa existe, en algunos casos no se cumple. El problema de la seguridad del buque de pesca es indudablemente de tipo económico, la pesca es una actividad comercial y el objetivo es ganar dinero por definición, la implementación de elementos de seguridad tiene un costo, elevado por cierto, algunos Armadores los ponen sin problemas, otros, no es que no quieran, muchas veces no se puede afrontar el gasto y se utilizan elementos alternativos</w:t>
      </w:r>
      <w:r w:rsidR="00F9316C">
        <w:rPr>
          <w:rFonts w:ascii="Arial" w:hAnsi="Arial" w:cs="Arial"/>
          <w:sz w:val="28"/>
          <w:szCs w:val="28"/>
          <w:lang w:val="es-ES"/>
        </w:rPr>
        <w:t>.</w:t>
      </w:r>
      <w:r w:rsidR="00761BF7">
        <w:rPr>
          <w:rFonts w:ascii="Arial" w:hAnsi="Arial" w:cs="Arial"/>
          <w:sz w:val="28"/>
          <w:szCs w:val="28"/>
          <w:lang w:val="es-ES"/>
        </w:rPr>
        <w:t xml:space="preserve"> </w:t>
      </w:r>
      <w:r w:rsidR="00F9316C">
        <w:rPr>
          <w:rFonts w:ascii="Arial" w:hAnsi="Arial" w:cs="Arial"/>
          <w:sz w:val="28"/>
          <w:szCs w:val="28"/>
          <w:lang w:val="es-ES"/>
        </w:rPr>
        <w:t>A</w:t>
      </w:r>
      <w:r w:rsidR="00761BF7">
        <w:rPr>
          <w:rFonts w:ascii="Arial" w:hAnsi="Arial" w:cs="Arial"/>
          <w:sz w:val="28"/>
          <w:szCs w:val="28"/>
          <w:lang w:val="es-ES"/>
        </w:rPr>
        <w:t>unque definitivamente, esto no sea causal del siniestro</w:t>
      </w:r>
      <w:r w:rsidR="00F9316C">
        <w:rPr>
          <w:rFonts w:ascii="Arial" w:hAnsi="Arial" w:cs="Arial"/>
          <w:sz w:val="28"/>
          <w:szCs w:val="28"/>
          <w:lang w:val="es-ES"/>
        </w:rPr>
        <w:t xml:space="preserve"> </w:t>
      </w:r>
      <w:r w:rsidR="00F9316C">
        <w:rPr>
          <w:rFonts w:ascii="Arial" w:hAnsi="Arial" w:cs="Arial"/>
          <w:sz w:val="28"/>
          <w:szCs w:val="28"/>
          <w:lang w:val="es-ES"/>
        </w:rPr>
        <w:lastRenderedPageBreak/>
        <w:t xml:space="preserve">y de hecho, la Legislación Argentina no acepta como disminución de la responsabilidad del </w:t>
      </w:r>
      <w:r>
        <w:rPr>
          <w:rFonts w:ascii="Arial" w:hAnsi="Arial" w:cs="Arial"/>
          <w:sz w:val="28"/>
          <w:szCs w:val="28"/>
          <w:lang w:val="es-ES"/>
        </w:rPr>
        <w:t>Capitán</w:t>
      </w:r>
      <w:r w:rsidR="00F9316C">
        <w:rPr>
          <w:rFonts w:ascii="Arial" w:hAnsi="Arial" w:cs="Arial"/>
          <w:sz w:val="28"/>
          <w:szCs w:val="28"/>
          <w:lang w:val="es-ES"/>
        </w:rPr>
        <w:t xml:space="preserve"> la falla de alguna ayuda a la </w:t>
      </w:r>
      <w:r>
        <w:rPr>
          <w:rFonts w:ascii="Arial" w:hAnsi="Arial" w:cs="Arial"/>
          <w:sz w:val="28"/>
          <w:szCs w:val="28"/>
          <w:lang w:val="es-ES"/>
        </w:rPr>
        <w:t>navegación</w:t>
      </w:r>
      <w:r w:rsidR="00761BF7">
        <w:rPr>
          <w:rFonts w:ascii="Arial" w:hAnsi="Arial" w:cs="Arial"/>
          <w:sz w:val="28"/>
          <w:szCs w:val="28"/>
          <w:lang w:val="es-ES"/>
        </w:rPr>
        <w:t>, s</w:t>
      </w:r>
      <w:r>
        <w:rPr>
          <w:rFonts w:ascii="Arial" w:hAnsi="Arial" w:cs="Arial"/>
          <w:sz w:val="28"/>
          <w:szCs w:val="28"/>
          <w:lang w:val="es-ES"/>
        </w:rPr>
        <w:t>í</w:t>
      </w:r>
      <w:r w:rsidR="00761BF7">
        <w:rPr>
          <w:rFonts w:ascii="Arial" w:hAnsi="Arial" w:cs="Arial"/>
          <w:sz w:val="28"/>
          <w:szCs w:val="28"/>
          <w:lang w:val="es-ES"/>
        </w:rPr>
        <w:t xml:space="preserve"> puede darle los elementos al </w:t>
      </w:r>
      <w:r>
        <w:rPr>
          <w:rFonts w:ascii="Arial" w:hAnsi="Arial" w:cs="Arial"/>
          <w:sz w:val="28"/>
          <w:szCs w:val="28"/>
          <w:lang w:val="es-ES"/>
        </w:rPr>
        <w:t>Patrón</w:t>
      </w:r>
      <w:r w:rsidR="00761BF7">
        <w:rPr>
          <w:rFonts w:ascii="Arial" w:hAnsi="Arial" w:cs="Arial"/>
          <w:sz w:val="28"/>
          <w:szCs w:val="28"/>
          <w:lang w:val="es-ES"/>
        </w:rPr>
        <w:t xml:space="preserve"> para que tome decisiones adecuadas.</w:t>
      </w:r>
    </w:p>
    <w:p w:rsidR="00761BF7" w:rsidRDefault="00823AC6" w:rsidP="00E71761">
      <w:pPr>
        <w:spacing w:line="240" w:lineRule="auto"/>
        <w:rPr>
          <w:rFonts w:ascii="Arial" w:hAnsi="Arial" w:cs="Arial"/>
          <w:sz w:val="28"/>
          <w:szCs w:val="28"/>
          <w:lang w:val="es-ES"/>
        </w:rPr>
      </w:pPr>
      <w:r>
        <w:rPr>
          <w:rFonts w:ascii="Arial" w:hAnsi="Arial" w:cs="Arial"/>
          <w:sz w:val="28"/>
          <w:szCs w:val="28"/>
          <w:lang w:val="es-ES"/>
        </w:rPr>
        <w:t>La tercera conclusión es c</w:t>
      </w:r>
      <w:r w:rsidR="00761BF7">
        <w:rPr>
          <w:rFonts w:ascii="Arial" w:hAnsi="Arial" w:cs="Arial"/>
          <w:sz w:val="28"/>
          <w:szCs w:val="28"/>
          <w:lang w:val="es-ES"/>
        </w:rPr>
        <w:t xml:space="preserve">on respecto al proyecto y construcción del buque de pesca Armadores y Proyectistas buscan el mayor aprovechamiento de los espacios de carga, combustible y habitabilidad, hacerlo de acuerdo a la normativa vigente tiene un costo </w:t>
      </w:r>
      <w:r w:rsidR="00F61628">
        <w:rPr>
          <w:rFonts w:ascii="Arial" w:hAnsi="Arial" w:cs="Arial"/>
          <w:sz w:val="28"/>
          <w:szCs w:val="28"/>
          <w:lang w:val="es-ES"/>
        </w:rPr>
        <w:t>más</w:t>
      </w:r>
      <w:r w:rsidR="00761BF7">
        <w:rPr>
          <w:rFonts w:ascii="Arial" w:hAnsi="Arial" w:cs="Arial"/>
          <w:sz w:val="28"/>
          <w:szCs w:val="28"/>
          <w:lang w:val="es-ES"/>
        </w:rPr>
        <w:t xml:space="preserve"> elevado. En la Comunidad Europea el Gobierno acude en ayuda de los Armadores dando subsidios que pali</w:t>
      </w:r>
      <w:r>
        <w:rPr>
          <w:rFonts w:ascii="Arial" w:hAnsi="Arial" w:cs="Arial"/>
          <w:sz w:val="28"/>
          <w:szCs w:val="28"/>
          <w:lang w:val="es-ES"/>
        </w:rPr>
        <w:t>en</w:t>
      </w:r>
      <w:r w:rsidR="00761BF7">
        <w:rPr>
          <w:rFonts w:ascii="Arial" w:hAnsi="Arial" w:cs="Arial"/>
          <w:sz w:val="28"/>
          <w:szCs w:val="28"/>
          <w:lang w:val="es-ES"/>
        </w:rPr>
        <w:t xml:space="preserve"> los gastos</w:t>
      </w:r>
      <w:r>
        <w:rPr>
          <w:rFonts w:ascii="Arial" w:hAnsi="Arial" w:cs="Arial"/>
          <w:sz w:val="28"/>
          <w:szCs w:val="28"/>
          <w:lang w:val="es-ES"/>
        </w:rPr>
        <w:t>.</w:t>
      </w:r>
    </w:p>
    <w:p w:rsidR="00823AC6" w:rsidRDefault="00823AC6" w:rsidP="00E71761">
      <w:pPr>
        <w:spacing w:line="240" w:lineRule="auto"/>
        <w:rPr>
          <w:rFonts w:ascii="Arial" w:hAnsi="Arial" w:cs="Arial"/>
          <w:sz w:val="28"/>
          <w:szCs w:val="28"/>
          <w:lang w:val="es-ES"/>
        </w:rPr>
      </w:pPr>
      <w:r>
        <w:rPr>
          <w:rFonts w:ascii="Arial" w:hAnsi="Arial" w:cs="Arial"/>
          <w:sz w:val="28"/>
          <w:szCs w:val="28"/>
          <w:lang w:val="es-ES"/>
        </w:rPr>
        <w:t>La cuarta conclusión es que la confianza mata. El alejamiento de los cardúmenes de la zona hace que los patrones los sigan alejándose de la zona de pesca original, eso tiene un riesgo adicional, no tomar las precauciones de pescar con el salvavidas puesto, sobre todo en caso de mal tiempo</w:t>
      </w:r>
      <w:r w:rsidR="00F9316C">
        <w:rPr>
          <w:rFonts w:ascii="Arial" w:hAnsi="Arial" w:cs="Arial"/>
          <w:sz w:val="28"/>
          <w:szCs w:val="28"/>
          <w:lang w:val="es-ES"/>
        </w:rPr>
        <w:t xml:space="preserve"> es otra causal de pedidas de vidas humanas</w:t>
      </w:r>
      <w:r>
        <w:rPr>
          <w:rFonts w:ascii="Arial" w:hAnsi="Arial" w:cs="Arial"/>
          <w:sz w:val="28"/>
          <w:szCs w:val="28"/>
          <w:lang w:val="es-ES"/>
        </w:rPr>
        <w:t>. Pescar en condiciones de buen tiempo implica que se levanten lances aun antes de tener todo el anterior ya estibado en bodega, si se acumulan y el viento comienza a soplar con</w:t>
      </w:r>
      <w:r w:rsidR="00F61628">
        <w:rPr>
          <w:rFonts w:ascii="Arial" w:hAnsi="Arial" w:cs="Arial"/>
          <w:sz w:val="28"/>
          <w:szCs w:val="28"/>
          <w:lang w:val="es-ES"/>
        </w:rPr>
        <w:t xml:space="preserve"> </w:t>
      </w:r>
      <w:r w:rsidR="00F9316C">
        <w:rPr>
          <w:rFonts w:ascii="Arial" w:hAnsi="Arial" w:cs="Arial"/>
          <w:sz w:val="28"/>
          <w:szCs w:val="28"/>
          <w:lang w:val="es-ES"/>
        </w:rPr>
        <w:t>u</w:t>
      </w:r>
      <w:r>
        <w:rPr>
          <w:rFonts w:ascii="Arial" w:hAnsi="Arial" w:cs="Arial"/>
          <w:sz w:val="28"/>
          <w:szCs w:val="28"/>
          <w:lang w:val="es-ES"/>
        </w:rPr>
        <w:t xml:space="preserve">n poco mas de fuerza, </w:t>
      </w:r>
      <w:r w:rsidR="00F9316C">
        <w:rPr>
          <w:rFonts w:ascii="Arial" w:hAnsi="Arial" w:cs="Arial"/>
          <w:sz w:val="28"/>
          <w:szCs w:val="28"/>
          <w:lang w:val="es-ES"/>
        </w:rPr>
        <w:t xml:space="preserve">vemos en los </w:t>
      </w:r>
      <w:r w:rsidR="00F61628">
        <w:rPr>
          <w:rFonts w:ascii="Arial" w:hAnsi="Arial" w:cs="Arial"/>
          <w:sz w:val="28"/>
          <w:szCs w:val="28"/>
          <w:lang w:val="es-ES"/>
        </w:rPr>
        <w:t>gráficos</w:t>
      </w:r>
      <w:r w:rsidR="00F9316C">
        <w:rPr>
          <w:rFonts w:ascii="Arial" w:hAnsi="Arial" w:cs="Arial"/>
          <w:sz w:val="28"/>
          <w:szCs w:val="28"/>
          <w:lang w:val="es-ES"/>
        </w:rPr>
        <w:t xml:space="preserve"> de </w:t>
      </w:r>
      <w:r w:rsidR="00F61628">
        <w:rPr>
          <w:rFonts w:ascii="Arial" w:hAnsi="Arial" w:cs="Arial"/>
          <w:sz w:val="28"/>
          <w:szCs w:val="28"/>
          <w:lang w:val="es-ES"/>
        </w:rPr>
        <w:t>más</w:t>
      </w:r>
      <w:r w:rsidR="00F9316C">
        <w:rPr>
          <w:rFonts w:ascii="Arial" w:hAnsi="Arial" w:cs="Arial"/>
          <w:sz w:val="28"/>
          <w:szCs w:val="28"/>
          <w:lang w:val="es-ES"/>
        </w:rPr>
        <w:t xml:space="preserve"> arriba como va aumentando la altura de la ola y aumenta la energía de la misma, </w:t>
      </w:r>
      <w:r>
        <w:rPr>
          <w:rFonts w:ascii="Arial" w:hAnsi="Arial" w:cs="Arial"/>
          <w:sz w:val="28"/>
          <w:szCs w:val="28"/>
          <w:lang w:val="es-ES"/>
        </w:rPr>
        <w:t xml:space="preserve">la estabilidad se reduce </w:t>
      </w:r>
      <w:r w:rsidR="00F9316C">
        <w:rPr>
          <w:rFonts w:ascii="Arial" w:hAnsi="Arial" w:cs="Arial"/>
          <w:sz w:val="28"/>
          <w:szCs w:val="28"/>
          <w:lang w:val="es-ES"/>
        </w:rPr>
        <w:t xml:space="preserve">por los pesos ubicados sobre cubierta mas el efecto de corrimiento de la captura si no se tienen las tablas que limiten su movimiento o la altura de la captura haya excedido la de las tablas </w:t>
      </w:r>
      <w:r>
        <w:rPr>
          <w:rFonts w:ascii="Arial" w:hAnsi="Arial" w:cs="Arial"/>
          <w:sz w:val="28"/>
          <w:szCs w:val="28"/>
          <w:lang w:val="es-ES"/>
        </w:rPr>
        <w:t>y puede ser un problema</w:t>
      </w:r>
    </w:p>
    <w:p w:rsidR="00C66B55" w:rsidRPr="00F9316C" w:rsidRDefault="001138E4" w:rsidP="00E71761">
      <w:pPr>
        <w:spacing w:line="240" w:lineRule="auto"/>
        <w:rPr>
          <w:rFonts w:ascii="Arial" w:hAnsi="Arial" w:cs="Arial"/>
          <w:b/>
          <w:color w:val="0070C0"/>
          <w:sz w:val="28"/>
          <w:szCs w:val="28"/>
          <w:lang w:val="es-ES"/>
        </w:rPr>
      </w:pPr>
      <w:r w:rsidRPr="00F9316C">
        <w:rPr>
          <w:rFonts w:ascii="Arial" w:hAnsi="Arial" w:cs="Arial"/>
          <w:b/>
          <w:color w:val="0070C0"/>
          <w:sz w:val="28"/>
          <w:szCs w:val="28"/>
          <w:lang w:val="es-ES"/>
        </w:rPr>
        <w:t xml:space="preserve">5- </w:t>
      </w:r>
      <w:r w:rsidR="00CD5E66" w:rsidRPr="00F9316C">
        <w:rPr>
          <w:rFonts w:ascii="Arial" w:hAnsi="Arial" w:cs="Arial"/>
          <w:b/>
          <w:color w:val="0070C0"/>
          <w:sz w:val="28"/>
          <w:szCs w:val="28"/>
          <w:lang w:val="es-ES"/>
        </w:rPr>
        <w:t>Las recomendaciones</w:t>
      </w:r>
    </w:p>
    <w:p w:rsidR="005C04A8" w:rsidRPr="00823AC6" w:rsidRDefault="005C04A8" w:rsidP="005C04A8">
      <w:pPr>
        <w:spacing w:line="240" w:lineRule="auto"/>
        <w:jc w:val="both"/>
        <w:rPr>
          <w:rFonts w:ascii="Arial" w:hAnsi="Arial" w:cs="Arial"/>
          <w:sz w:val="28"/>
          <w:szCs w:val="28"/>
          <w:lang w:val="es-ES"/>
        </w:rPr>
      </w:pPr>
      <w:r w:rsidRPr="00823AC6">
        <w:rPr>
          <w:rFonts w:ascii="Arial" w:hAnsi="Arial" w:cs="Arial"/>
          <w:sz w:val="28"/>
          <w:szCs w:val="28"/>
          <w:lang w:val="es-ES"/>
        </w:rPr>
        <w:t xml:space="preserve">Desde el punto de vista de este Consejo Profesional </w:t>
      </w:r>
      <w:r w:rsidR="00366428" w:rsidRPr="00823AC6">
        <w:rPr>
          <w:rFonts w:ascii="Arial" w:hAnsi="Arial" w:cs="Arial"/>
          <w:sz w:val="28"/>
          <w:szCs w:val="28"/>
          <w:lang w:val="es-ES"/>
        </w:rPr>
        <w:t>s</w:t>
      </w:r>
      <w:r w:rsidRPr="00823AC6">
        <w:rPr>
          <w:rFonts w:ascii="Arial" w:hAnsi="Arial" w:cs="Arial"/>
          <w:sz w:val="28"/>
          <w:szCs w:val="28"/>
          <w:lang w:val="es-ES"/>
        </w:rPr>
        <w:t xml:space="preserve">in conocer las razones fehacientes de las causas de cualquier acaecimiento, es imposible intentar mejorar al sistema. Siendo el error humano, a nivel internacional, el mayor causal de accidentes, hay que buscar la manera de disminuirlo. Inspecciones cuidadosas previa a la zarpada, disminuyen la posibilidad de averías y permite mayor tiempo de descanso a la gente, esto, además de evitarlas, le ahorran dinero a los Armadores, el hecho de tener que detener la captura para resolver problemas que se </w:t>
      </w:r>
      <w:r w:rsidR="008E1458">
        <w:rPr>
          <w:rFonts w:ascii="Arial" w:hAnsi="Arial" w:cs="Arial"/>
          <w:sz w:val="28"/>
          <w:szCs w:val="28"/>
          <w:lang w:val="es-ES"/>
        </w:rPr>
        <w:t xml:space="preserve">podrían </w:t>
      </w:r>
      <w:r w:rsidRPr="00823AC6">
        <w:rPr>
          <w:rFonts w:ascii="Arial" w:hAnsi="Arial" w:cs="Arial"/>
          <w:sz w:val="28"/>
          <w:szCs w:val="28"/>
          <w:lang w:val="es-ES"/>
        </w:rPr>
        <w:t>haber resuelto estando el buque en puerto, disminuye la rentabilidad porque el costo diario de explotación continua corriendo, pero los buques no facturan.</w:t>
      </w:r>
    </w:p>
    <w:p w:rsidR="00C66B55" w:rsidRPr="00823AC6" w:rsidRDefault="00C66B55" w:rsidP="005C04A8">
      <w:pPr>
        <w:spacing w:line="240" w:lineRule="auto"/>
        <w:jc w:val="both"/>
        <w:rPr>
          <w:rFonts w:ascii="Arial" w:hAnsi="Arial" w:cs="Arial"/>
          <w:sz w:val="28"/>
          <w:szCs w:val="28"/>
          <w:lang w:val="es-ES"/>
        </w:rPr>
      </w:pPr>
      <w:r w:rsidRPr="00823AC6">
        <w:rPr>
          <w:rFonts w:ascii="Arial" w:hAnsi="Arial" w:cs="Arial"/>
          <w:sz w:val="28"/>
          <w:szCs w:val="28"/>
          <w:lang w:val="es-ES"/>
        </w:rPr>
        <w:t xml:space="preserve">Demás </w:t>
      </w:r>
      <w:r w:rsidR="005C04A8" w:rsidRPr="00823AC6">
        <w:rPr>
          <w:rFonts w:ascii="Arial" w:hAnsi="Arial" w:cs="Arial"/>
          <w:sz w:val="28"/>
          <w:szCs w:val="28"/>
          <w:lang w:val="es-ES"/>
        </w:rPr>
        <w:t>está</w:t>
      </w:r>
      <w:r w:rsidRPr="00823AC6">
        <w:rPr>
          <w:rFonts w:ascii="Arial" w:hAnsi="Arial" w:cs="Arial"/>
          <w:sz w:val="28"/>
          <w:szCs w:val="28"/>
          <w:lang w:val="es-ES"/>
        </w:rPr>
        <w:t xml:space="preserve"> decir que el entrenamiento de la tripulación es fundamental, igualmente el buen criterio del Capitán, sin eso no se puede hacer nada. Tanto el Capitán como autoridad mayor del buque, como los oficiales, que siguen en subordinación, y los tripulantes deben conocer los </w:t>
      </w:r>
      <w:r w:rsidR="005C04A8" w:rsidRPr="00823AC6">
        <w:rPr>
          <w:rFonts w:ascii="Arial" w:hAnsi="Arial" w:cs="Arial"/>
          <w:sz w:val="28"/>
          <w:szCs w:val="28"/>
          <w:lang w:val="es-ES"/>
        </w:rPr>
        <w:t>límites</w:t>
      </w:r>
      <w:r w:rsidRPr="00823AC6">
        <w:rPr>
          <w:rFonts w:ascii="Arial" w:hAnsi="Arial" w:cs="Arial"/>
          <w:sz w:val="28"/>
          <w:szCs w:val="28"/>
          <w:lang w:val="es-ES"/>
        </w:rPr>
        <w:t xml:space="preserve"> del barco.</w:t>
      </w:r>
    </w:p>
    <w:p w:rsidR="00C66B55" w:rsidRPr="00823AC6" w:rsidRDefault="008E1458" w:rsidP="005C04A8">
      <w:pPr>
        <w:spacing w:line="240" w:lineRule="auto"/>
        <w:jc w:val="both"/>
        <w:rPr>
          <w:rFonts w:ascii="Arial" w:hAnsi="Arial" w:cs="Arial"/>
          <w:sz w:val="28"/>
          <w:szCs w:val="28"/>
          <w:lang w:val="es-ES"/>
        </w:rPr>
      </w:pPr>
      <w:r>
        <w:rPr>
          <w:rFonts w:ascii="Arial" w:hAnsi="Arial" w:cs="Arial"/>
          <w:sz w:val="28"/>
          <w:szCs w:val="28"/>
          <w:lang w:val="es-ES"/>
        </w:rPr>
        <w:t>Como ya se expreso, h</w:t>
      </w:r>
      <w:r w:rsidR="00C66B55" w:rsidRPr="00823AC6">
        <w:rPr>
          <w:rFonts w:ascii="Arial" w:hAnsi="Arial" w:cs="Arial"/>
          <w:sz w:val="28"/>
          <w:szCs w:val="28"/>
          <w:lang w:val="es-ES"/>
        </w:rPr>
        <w:t xml:space="preserve">ay buques que tienen parte del lance sobre cubierta sin haberse bajado a bodega y viran redes otra vez, tripulantes agotados, falta de </w:t>
      </w:r>
      <w:r w:rsidR="00C66B55" w:rsidRPr="00823AC6">
        <w:rPr>
          <w:rFonts w:ascii="Arial" w:hAnsi="Arial" w:cs="Arial"/>
          <w:sz w:val="28"/>
          <w:szCs w:val="28"/>
          <w:lang w:val="es-ES"/>
        </w:rPr>
        <w:lastRenderedPageBreak/>
        <w:t xml:space="preserve">sueño, sin capacidad de reacción, son todas causas de accidentes. Los barcos pequeños están </w:t>
      </w:r>
      <w:r w:rsidR="005C04A8" w:rsidRPr="00823AC6">
        <w:rPr>
          <w:rFonts w:ascii="Arial" w:hAnsi="Arial" w:cs="Arial"/>
          <w:sz w:val="28"/>
          <w:szCs w:val="28"/>
          <w:lang w:val="es-ES"/>
        </w:rPr>
        <w:t>más</w:t>
      </w:r>
      <w:r w:rsidR="00C66B55" w:rsidRPr="00823AC6">
        <w:rPr>
          <w:rFonts w:ascii="Arial" w:hAnsi="Arial" w:cs="Arial"/>
          <w:sz w:val="28"/>
          <w:szCs w:val="28"/>
          <w:lang w:val="es-ES"/>
        </w:rPr>
        <w:t xml:space="preserve"> expuestos a todas las contingencias, no tienen tamaño para defenderse de la</w:t>
      </w:r>
      <w:r w:rsidR="00366428" w:rsidRPr="00823AC6">
        <w:rPr>
          <w:rFonts w:ascii="Arial" w:hAnsi="Arial" w:cs="Arial"/>
          <w:sz w:val="28"/>
          <w:szCs w:val="28"/>
          <w:lang w:val="es-ES"/>
        </w:rPr>
        <w:t>s</w:t>
      </w:r>
      <w:r w:rsidR="00C66B55" w:rsidRPr="00823AC6">
        <w:rPr>
          <w:rFonts w:ascii="Arial" w:hAnsi="Arial" w:cs="Arial"/>
          <w:sz w:val="28"/>
          <w:szCs w:val="28"/>
          <w:lang w:val="es-ES"/>
        </w:rPr>
        <w:t xml:space="preserve"> inclemencias del mar, poco francobordo con la consiguiente poca reserva de estabilidad, proximidad del embate del oleaje, los expone a </w:t>
      </w:r>
      <w:r w:rsidR="005C04A8" w:rsidRPr="00823AC6">
        <w:rPr>
          <w:rFonts w:ascii="Arial" w:hAnsi="Arial" w:cs="Arial"/>
          <w:sz w:val="28"/>
          <w:szCs w:val="28"/>
          <w:lang w:val="es-ES"/>
        </w:rPr>
        <w:t>pérdidas</w:t>
      </w:r>
      <w:r w:rsidR="00C66B55" w:rsidRPr="00823AC6">
        <w:rPr>
          <w:rFonts w:ascii="Arial" w:hAnsi="Arial" w:cs="Arial"/>
          <w:sz w:val="28"/>
          <w:szCs w:val="28"/>
          <w:lang w:val="es-ES"/>
        </w:rPr>
        <w:t xml:space="preserve"> de estabilidad mayores que a los buques de </w:t>
      </w:r>
      <w:r w:rsidR="005C04A8" w:rsidRPr="00823AC6">
        <w:rPr>
          <w:rFonts w:ascii="Arial" w:hAnsi="Arial" w:cs="Arial"/>
          <w:sz w:val="28"/>
          <w:szCs w:val="28"/>
          <w:lang w:val="es-ES"/>
        </w:rPr>
        <w:t>más</w:t>
      </w:r>
      <w:r w:rsidR="00C66B55" w:rsidRPr="00823AC6">
        <w:rPr>
          <w:rFonts w:ascii="Arial" w:hAnsi="Arial" w:cs="Arial"/>
          <w:sz w:val="28"/>
          <w:szCs w:val="28"/>
          <w:lang w:val="es-ES"/>
        </w:rPr>
        <w:t xml:space="preserve"> tamaño.</w:t>
      </w:r>
    </w:p>
    <w:p w:rsidR="00931DF0" w:rsidRDefault="00323781" w:rsidP="005C04A8">
      <w:pPr>
        <w:spacing w:line="240" w:lineRule="auto"/>
        <w:jc w:val="both"/>
        <w:rPr>
          <w:rFonts w:ascii="Arial" w:hAnsi="Arial" w:cs="Arial"/>
          <w:sz w:val="28"/>
          <w:szCs w:val="28"/>
          <w:lang w:val="es-ES"/>
        </w:rPr>
      </w:pPr>
      <w:r w:rsidRPr="00823AC6">
        <w:rPr>
          <w:rFonts w:ascii="Arial" w:hAnsi="Arial" w:cs="Arial"/>
          <w:sz w:val="28"/>
          <w:szCs w:val="28"/>
          <w:lang w:val="es-ES"/>
        </w:rPr>
        <w:t xml:space="preserve">Los proyectistas, además de diseñar buques seguros, deben hacerlos simples de mantener y con comodidades adecuadas, los Armadores deberán entender, que si bien el costo del buque puede ser </w:t>
      </w:r>
      <w:r w:rsidR="005C04A8" w:rsidRPr="00823AC6">
        <w:rPr>
          <w:rFonts w:ascii="Arial" w:hAnsi="Arial" w:cs="Arial"/>
          <w:sz w:val="28"/>
          <w:szCs w:val="28"/>
          <w:lang w:val="es-ES"/>
        </w:rPr>
        <w:t>más</w:t>
      </w:r>
      <w:r w:rsidRPr="00823AC6">
        <w:rPr>
          <w:rFonts w:ascii="Arial" w:hAnsi="Arial" w:cs="Arial"/>
          <w:sz w:val="28"/>
          <w:szCs w:val="28"/>
          <w:lang w:val="es-ES"/>
        </w:rPr>
        <w:t xml:space="preserve"> alto, con el tiempo se amortizan </w:t>
      </w:r>
      <w:r w:rsidR="005C04A8" w:rsidRPr="00823AC6">
        <w:rPr>
          <w:rFonts w:ascii="Arial" w:hAnsi="Arial" w:cs="Arial"/>
          <w:sz w:val="28"/>
          <w:szCs w:val="28"/>
          <w:lang w:val="es-ES"/>
        </w:rPr>
        <w:t>más</w:t>
      </w:r>
      <w:r w:rsidRPr="00823AC6">
        <w:rPr>
          <w:rFonts w:ascii="Arial" w:hAnsi="Arial" w:cs="Arial"/>
          <w:sz w:val="28"/>
          <w:szCs w:val="28"/>
          <w:lang w:val="es-ES"/>
        </w:rPr>
        <w:t xml:space="preserve"> rápido. </w:t>
      </w:r>
    </w:p>
    <w:p w:rsidR="00902DB2" w:rsidRPr="00902DB2" w:rsidRDefault="00931DF0" w:rsidP="00902DB2">
      <w:pPr>
        <w:spacing w:line="240" w:lineRule="auto"/>
        <w:jc w:val="both"/>
        <w:rPr>
          <w:rFonts w:ascii="Arial" w:hAnsi="Arial" w:cs="Arial"/>
          <w:sz w:val="28"/>
          <w:szCs w:val="28"/>
          <w:lang w:val="es-ES"/>
        </w:rPr>
      </w:pPr>
      <w:r>
        <w:rPr>
          <w:rFonts w:ascii="Arial" w:hAnsi="Arial" w:cs="Arial"/>
          <w:sz w:val="28"/>
          <w:szCs w:val="28"/>
          <w:lang w:val="es-ES"/>
        </w:rPr>
        <w:t>Con respecto al proy</w:t>
      </w:r>
      <w:r w:rsidR="00661FB3">
        <w:rPr>
          <w:rFonts w:ascii="Arial" w:hAnsi="Arial" w:cs="Arial"/>
          <w:sz w:val="28"/>
          <w:szCs w:val="28"/>
          <w:lang w:val="es-ES"/>
        </w:rPr>
        <w:t xml:space="preserve">ecto en </w:t>
      </w:r>
      <w:r w:rsidR="00F61628">
        <w:rPr>
          <w:rFonts w:ascii="Arial" w:hAnsi="Arial" w:cs="Arial"/>
          <w:sz w:val="28"/>
          <w:szCs w:val="28"/>
          <w:lang w:val="es-ES"/>
        </w:rPr>
        <w:t>sí</w:t>
      </w:r>
      <w:r w:rsidR="00661FB3">
        <w:rPr>
          <w:rFonts w:ascii="Arial" w:hAnsi="Arial" w:cs="Arial"/>
          <w:sz w:val="28"/>
          <w:szCs w:val="28"/>
          <w:lang w:val="es-ES"/>
        </w:rPr>
        <w:t>, es interesante</w:t>
      </w:r>
      <w:r>
        <w:rPr>
          <w:rFonts w:ascii="Arial" w:hAnsi="Arial" w:cs="Arial"/>
          <w:sz w:val="28"/>
          <w:szCs w:val="28"/>
          <w:lang w:val="es-ES"/>
        </w:rPr>
        <w:t xml:space="preserve"> </w:t>
      </w:r>
      <w:r w:rsidR="00661FB3">
        <w:rPr>
          <w:rFonts w:ascii="Arial" w:hAnsi="Arial" w:cs="Arial"/>
          <w:sz w:val="28"/>
          <w:szCs w:val="28"/>
          <w:lang w:val="es-ES"/>
        </w:rPr>
        <w:t>el</w:t>
      </w:r>
      <w:r>
        <w:rPr>
          <w:rFonts w:ascii="Arial" w:hAnsi="Arial" w:cs="Arial"/>
          <w:sz w:val="28"/>
          <w:szCs w:val="28"/>
          <w:lang w:val="es-ES"/>
        </w:rPr>
        <w:t xml:space="preserve"> trabajo publicado por el Ing. Naval Guillermo Gefaell Chamoch</w:t>
      </w:r>
      <w:r w:rsidR="00F61628">
        <w:rPr>
          <w:rFonts w:ascii="Arial" w:hAnsi="Arial" w:cs="Arial"/>
          <w:sz w:val="28"/>
          <w:szCs w:val="28"/>
          <w:lang w:val="es-ES"/>
        </w:rPr>
        <w:t>í</w:t>
      </w:r>
      <w:r>
        <w:rPr>
          <w:rFonts w:ascii="Arial" w:hAnsi="Arial" w:cs="Arial"/>
          <w:sz w:val="28"/>
          <w:szCs w:val="28"/>
          <w:lang w:val="es-ES"/>
        </w:rPr>
        <w:t xml:space="preserve">n </w:t>
      </w:r>
      <w:r w:rsidR="008E1458">
        <w:rPr>
          <w:rFonts w:ascii="Arial" w:hAnsi="Arial" w:cs="Arial"/>
          <w:i/>
          <w:sz w:val="28"/>
          <w:szCs w:val="28"/>
          <w:lang w:val="es-ES"/>
        </w:rPr>
        <w:t>[15]</w:t>
      </w:r>
      <w:r>
        <w:rPr>
          <w:rFonts w:ascii="Arial" w:hAnsi="Arial" w:cs="Arial"/>
          <w:sz w:val="28"/>
          <w:szCs w:val="28"/>
          <w:lang w:val="es-ES"/>
        </w:rPr>
        <w:t xml:space="preserve"> cuya lectura se recomienda. </w:t>
      </w:r>
      <w:r w:rsidR="008E1458">
        <w:rPr>
          <w:rFonts w:ascii="Arial" w:hAnsi="Arial" w:cs="Arial"/>
          <w:sz w:val="28"/>
          <w:szCs w:val="28"/>
          <w:lang w:val="es-ES"/>
        </w:rPr>
        <w:t>Normalmente s</w:t>
      </w:r>
      <w:r>
        <w:rPr>
          <w:rFonts w:ascii="Arial" w:hAnsi="Arial" w:cs="Arial"/>
          <w:sz w:val="28"/>
          <w:szCs w:val="28"/>
          <w:lang w:val="es-ES"/>
        </w:rPr>
        <w:t>e parte de la base que los buques se proyecta</w:t>
      </w:r>
      <w:r w:rsidR="008E1458">
        <w:rPr>
          <w:rFonts w:ascii="Arial" w:hAnsi="Arial" w:cs="Arial"/>
          <w:sz w:val="28"/>
          <w:szCs w:val="28"/>
          <w:lang w:val="es-ES"/>
        </w:rPr>
        <w:t>n</w:t>
      </w:r>
      <w:r>
        <w:rPr>
          <w:rFonts w:ascii="Arial" w:hAnsi="Arial" w:cs="Arial"/>
          <w:sz w:val="28"/>
          <w:szCs w:val="28"/>
          <w:lang w:val="es-ES"/>
        </w:rPr>
        <w:t xml:space="preserve"> en función de la capacidad de bodega, </w:t>
      </w:r>
      <w:r w:rsidR="00661FB3">
        <w:rPr>
          <w:rFonts w:ascii="Arial" w:hAnsi="Arial" w:cs="Arial"/>
          <w:sz w:val="28"/>
          <w:szCs w:val="28"/>
          <w:lang w:val="es-ES"/>
        </w:rPr>
        <w:t xml:space="preserve">dentro de una eslora determinada, se trabaja con una buena manga para la estabilidad inicial por un lado y por el otro para darle  un area de trabajo razonable sobre cubierta, entonces para cumplir con el volumen de bodega </w:t>
      </w:r>
      <w:r w:rsidR="00902DB2">
        <w:rPr>
          <w:rFonts w:ascii="Arial" w:hAnsi="Arial" w:cs="Arial"/>
          <w:sz w:val="28"/>
          <w:szCs w:val="28"/>
          <w:lang w:val="es-ES"/>
        </w:rPr>
        <w:t xml:space="preserve">se ajusta el puntal, si bien hay un valor </w:t>
      </w:r>
      <w:r w:rsidR="008E1458">
        <w:rPr>
          <w:rFonts w:ascii="Arial" w:hAnsi="Arial" w:cs="Arial"/>
          <w:sz w:val="28"/>
          <w:szCs w:val="28"/>
          <w:lang w:val="es-ES"/>
        </w:rPr>
        <w:t>mínimo,</w:t>
      </w:r>
      <w:r w:rsidR="00902DB2" w:rsidRPr="00902DB2">
        <w:rPr>
          <w:rFonts w:ascii="Arial" w:hAnsi="Arial" w:cs="Arial"/>
          <w:sz w:val="28"/>
          <w:szCs w:val="28"/>
          <w:lang w:val="es-AR"/>
        </w:rPr>
        <w:t xml:space="preserve"> </w:t>
      </w:r>
      <w:r w:rsidR="00902DB2">
        <w:rPr>
          <w:rFonts w:ascii="Arial" w:hAnsi="Arial" w:cs="Arial"/>
          <w:sz w:val="28"/>
          <w:szCs w:val="28"/>
          <w:lang w:val="es-AR"/>
        </w:rPr>
        <w:t>e</w:t>
      </w:r>
      <w:r w:rsidR="00902DB2" w:rsidRPr="00902DB2">
        <w:rPr>
          <w:rFonts w:ascii="Arial" w:hAnsi="Arial" w:cs="Arial"/>
          <w:sz w:val="28"/>
          <w:szCs w:val="28"/>
          <w:lang w:val="es-AR"/>
        </w:rPr>
        <w:t xml:space="preserve">l Francobordo </w:t>
      </w:r>
      <w:r w:rsidR="00902DB2">
        <w:rPr>
          <w:rFonts w:ascii="Arial" w:hAnsi="Arial" w:cs="Arial"/>
          <w:sz w:val="28"/>
          <w:szCs w:val="28"/>
          <w:lang w:val="es-AR"/>
        </w:rPr>
        <w:t>es la</w:t>
      </w:r>
      <w:r w:rsidR="00902DB2" w:rsidRPr="00902DB2">
        <w:rPr>
          <w:rFonts w:ascii="Arial" w:hAnsi="Arial" w:cs="Arial"/>
          <w:sz w:val="28"/>
          <w:szCs w:val="28"/>
          <w:lang w:val="es-AR"/>
        </w:rPr>
        <w:t xml:space="preserve"> reserva de flotabilidad por un lado y además es lo que acota el </w:t>
      </w:r>
      <w:r w:rsidR="008E1458">
        <w:rPr>
          <w:rFonts w:ascii="Arial" w:hAnsi="Arial" w:cs="Arial"/>
          <w:sz w:val="28"/>
          <w:szCs w:val="28"/>
          <w:lang w:val="es-AR"/>
        </w:rPr>
        <w:t>alcance de la curva de estabilidad</w:t>
      </w:r>
      <w:r w:rsidR="00902DB2" w:rsidRPr="00902DB2">
        <w:rPr>
          <w:rFonts w:ascii="Arial" w:hAnsi="Arial" w:cs="Arial"/>
          <w:sz w:val="28"/>
          <w:szCs w:val="28"/>
          <w:lang w:val="es-AR"/>
        </w:rPr>
        <w:t xml:space="preserve">, ya que a partir de que el buque comienza a sumergir la cubierta en el agua, pierde capacidad de adrizarse, la PNA lo calcula mediante la expresión </w:t>
      </w:r>
    </w:p>
    <w:p w:rsidR="00902DB2" w:rsidRDefault="00902DB2" w:rsidP="00902DB2">
      <w:pPr>
        <w:spacing w:line="240" w:lineRule="auto"/>
        <w:jc w:val="center"/>
        <w:rPr>
          <w:rFonts w:ascii="Arial" w:hAnsi="Arial" w:cs="Arial"/>
          <w:sz w:val="24"/>
          <w:szCs w:val="24"/>
          <w:lang w:val="es-AR"/>
        </w:rPr>
      </w:pPr>
      <w:r>
        <w:rPr>
          <w:rFonts w:ascii="Arial" w:hAnsi="Arial" w:cs="Arial"/>
          <w:noProof/>
          <w:sz w:val="24"/>
          <w:szCs w:val="24"/>
        </w:rPr>
        <w:drawing>
          <wp:inline distT="0" distB="0" distL="0" distR="0">
            <wp:extent cx="3573145" cy="1167130"/>
            <wp:effectExtent l="19050" t="0" r="8255" b="0"/>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srcRect/>
                    <a:stretch>
                      <a:fillRect/>
                    </a:stretch>
                  </pic:blipFill>
                  <pic:spPr bwMode="auto">
                    <a:xfrm>
                      <a:off x="0" y="0"/>
                      <a:ext cx="3573145" cy="1167130"/>
                    </a:xfrm>
                    <a:prstGeom prst="rect">
                      <a:avLst/>
                    </a:prstGeom>
                    <a:noFill/>
                    <a:ln w="9525">
                      <a:noFill/>
                      <a:miter lim="800000"/>
                      <a:headEnd/>
                      <a:tailEnd/>
                    </a:ln>
                  </pic:spPr>
                </pic:pic>
              </a:graphicData>
            </a:graphic>
          </wp:inline>
        </w:drawing>
      </w:r>
    </w:p>
    <w:p w:rsidR="00902DB2" w:rsidRDefault="00902DB2" w:rsidP="005C04A8">
      <w:pPr>
        <w:spacing w:line="240" w:lineRule="auto"/>
        <w:jc w:val="both"/>
        <w:rPr>
          <w:rFonts w:ascii="Arial" w:hAnsi="Arial" w:cs="Arial"/>
          <w:sz w:val="28"/>
          <w:szCs w:val="28"/>
          <w:lang w:val="es-ES"/>
        </w:rPr>
      </w:pPr>
      <w:r>
        <w:rPr>
          <w:rFonts w:ascii="Arial" w:hAnsi="Arial" w:cs="Arial"/>
          <w:sz w:val="28"/>
          <w:szCs w:val="28"/>
          <w:lang w:val="es-ES"/>
        </w:rPr>
        <w:t>Los proyectistas tienden a</w:t>
      </w:r>
      <w:r w:rsidR="001E4C7E">
        <w:rPr>
          <w:rFonts w:ascii="Arial" w:hAnsi="Arial" w:cs="Arial"/>
          <w:sz w:val="28"/>
          <w:szCs w:val="28"/>
          <w:lang w:val="es-ES"/>
        </w:rPr>
        <w:t xml:space="preserve"> escuchar (lo que es educado y corresponde</w:t>
      </w:r>
      <w:r>
        <w:rPr>
          <w:rFonts w:ascii="Arial" w:hAnsi="Arial" w:cs="Arial"/>
          <w:sz w:val="28"/>
          <w:szCs w:val="28"/>
          <w:lang w:val="es-ES"/>
        </w:rPr>
        <w:t xml:space="preserve">) a quienes usan el barco y ellos prefieren no tener que levantar mucho las artes de pesca, usar un francobordo </w:t>
      </w:r>
      <w:r w:rsidR="00F61628">
        <w:rPr>
          <w:rFonts w:ascii="Arial" w:hAnsi="Arial" w:cs="Arial"/>
          <w:sz w:val="28"/>
          <w:szCs w:val="28"/>
          <w:lang w:val="es-ES"/>
        </w:rPr>
        <w:t>mínimo</w:t>
      </w:r>
      <w:r>
        <w:rPr>
          <w:rFonts w:ascii="Arial" w:hAnsi="Arial" w:cs="Arial"/>
          <w:sz w:val="28"/>
          <w:szCs w:val="28"/>
          <w:lang w:val="es-ES"/>
        </w:rPr>
        <w:t xml:space="preserve"> no es que sea </w:t>
      </w:r>
      <w:r w:rsidR="00F61628">
        <w:rPr>
          <w:rFonts w:ascii="Arial" w:hAnsi="Arial" w:cs="Arial"/>
          <w:sz w:val="28"/>
          <w:szCs w:val="28"/>
          <w:lang w:val="es-ES"/>
        </w:rPr>
        <w:t>más</w:t>
      </w:r>
      <w:r>
        <w:rPr>
          <w:rFonts w:ascii="Arial" w:hAnsi="Arial" w:cs="Arial"/>
          <w:sz w:val="28"/>
          <w:szCs w:val="28"/>
          <w:lang w:val="es-ES"/>
        </w:rPr>
        <w:t xml:space="preserve"> peligroso que otro </w:t>
      </w:r>
      <w:r w:rsidR="001E4C7E">
        <w:rPr>
          <w:rFonts w:ascii="Arial" w:hAnsi="Arial" w:cs="Arial"/>
          <w:sz w:val="28"/>
          <w:szCs w:val="28"/>
          <w:lang w:val="es-ES"/>
        </w:rPr>
        <w:t>con un valor mayor</w:t>
      </w:r>
      <w:r>
        <w:rPr>
          <w:rFonts w:ascii="Arial" w:hAnsi="Arial" w:cs="Arial"/>
          <w:sz w:val="28"/>
          <w:szCs w:val="28"/>
          <w:lang w:val="es-ES"/>
        </w:rPr>
        <w:t xml:space="preserve">, es simplemente un grado </w:t>
      </w:r>
      <w:r w:rsidR="00F61628">
        <w:rPr>
          <w:rFonts w:ascii="Arial" w:hAnsi="Arial" w:cs="Arial"/>
          <w:sz w:val="28"/>
          <w:szCs w:val="28"/>
          <w:lang w:val="es-ES"/>
        </w:rPr>
        <w:t>más</w:t>
      </w:r>
      <w:r>
        <w:rPr>
          <w:rFonts w:ascii="Arial" w:hAnsi="Arial" w:cs="Arial"/>
          <w:sz w:val="28"/>
          <w:szCs w:val="28"/>
          <w:lang w:val="es-ES"/>
        </w:rPr>
        <w:t xml:space="preserve"> </w:t>
      </w:r>
      <w:r w:rsidR="008E1458">
        <w:rPr>
          <w:rFonts w:ascii="Arial" w:hAnsi="Arial" w:cs="Arial"/>
          <w:sz w:val="28"/>
          <w:szCs w:val="28"/>
          <w:lang w:val="es-ES"/>
        </w:rPr>
        <w:t xml:space="preserve">o menos </w:t>
      </w:r>
      <w:r>
        <w:rPr>
          <w:rFonts w:ascii="Arial" w:hAnsi="Arial" w:cs="Arial"/>
          <w:sz w:val="28"/>
          <w:szCs w:val="28"/>
          <w:lang w:val="es-ES"/>
        </w:rPr>
        <w:t xml:space="preserve">de seguridad. La estabilidad a grandes </w:t>
      </w:r>
      <w:r w:rsidR="00F61628">
        <w:rPr>
          <w:rFonts w:ascii="Arial" w:hAnsi="Arial" w:cs="Arial"/>
          <w:sz w:val="28"/>
          <w:szCs w:val="28"/>
          <w:lang w:val="es-ES"/>
        </w:rPr>
        <w:t>ángulos</w:t>
      </w:r>
      <w:r>
        <w:rPr>
          <w:rFonts w:ascii="Arial" w:hAnsi="Arial" w:cs="Arial"/>
          <w:sz w:val="28"/>
          <w:szCs w:val="28"/>
          <w:lang w:val="es-ES"/>
        </w:rPr>
        <w:t xml:space="preserve"> podría decirse que es un “asesino invisible” la tripulación no la percibe como la estabi</w:t>
      </w:r>
      <w:r w:rsidR="001E4C7E">
        <w:rPr>
          <w:rFonts w:ascii="Arial" w:hAnsi="Arial" w:cs="Arial"/>
          <w:sz w:val="28"/>
          <w:szCs w:val="28"/>
          <w:lang w:val="es-ES"/>
        </w:rPr>
        <w:t>l</w:t>
      </w:r>
      <w:r>
        <w:rPr>
          <w:rFonts w:ascii="Arial" w:hAnsi="Arial" w:cs="Arial"/>
          <w:sz w:val="28"/>
          <w:szCs w:val="28"/>
          <w:lang w:val="es-ES"/>
        </w:rPr>
        <w:t xml:space="preserve">idad inicial. Sabemos que un GM alto nos da un barco “duro” pero no garantiza que puede escorarse </w:t>
      </w:r>
      <w:r w:rsidR="008E1458">
        <w:rPr>
          <w:rFonts w:ascii="Arial" w:hAnsi="Arial" w:cs="Arial"/>
          <w:sz w:val="28"/>
          <w:szCs w:val="28"/>
          <w:lang w:val="es-ES"/>
        </w:rPr>
        <w:t xml:space="preserve">a un </w:t>
      </w:r>
      <w:r w:rsidR="00F61628">
        <w:rPr>
          <w:rFonts w:ascii="Arial" w:hAnsi="Arial" w:cs="Arial"/>
          <w:sz w:val="28"/>
          <w:szCs w:val="28"/>
          <w:lang w:val="es-ES"/>
        </w:rPr>
        <w:t>ángulo</w:t>
      </w:r>
      <w:r w:rsidR="008E1458">
        <w:rPr>
          <w:rFonts w:ascii="Arial" w:hAnsi="Arial" w:cs="Arial"/>
          <w:sz w:val="28"/>
          <w:szCs w:val="28"/>
          <w:lang w:val="es-ES"/>
        </w:rPr>
        <w:t xml:space="preserve"> mayor y retomar su posición estable</w:t>
      </w:r>
      <w:r w:rsidR="001E4C7E">
        <w:rPr>
          <w:rFonts w:ascii="Arial" w:hAnsi="Arial" w:cs="Arial"/>
          <w:sz w:val="28"/>
          <w:szCs w:val="28"/>
          <w:lang w:val="es-ES"/>
        </w:rPr>
        <w:t>, el alcance de la curva de estabilidad esta dado precisamente por el francobordo</w:t>
      </w:r>
      <w:r>
        <w:rPr>
          <w:rFonts w:ascii="Arial" w:hAnsi="Arial" w:cs="Arial"/>
          <w:sz w:val="28"/>
          <w:szCs w:val="28"/>
          <w:lang w:val="es-ES"/>
        </w:rPr>
        <w:t>…</w:t>
      </w:r>
      <w:r w:rsidR="00661FB3">
        <w:rPr>
          <w:rFonts w:ascii="Arial" w:hAnsi="Arial" w:cs="Arial"/>
          <w:sz w:val="28"/>
          <w:szCs w:val="28"/>
          <w:lang w:val="es-ES"/>
        </w:rPr>
        <w:t xml:space="preserve"> La estabilidad a grandes </w:t>
      </w:r>
      <w:r w:rsidR="00F61628">
        <w:rPr>
          <w:rFonts w:ascii="Arial" w:hAnsi="Arial" w:cs="Arial"/>
          <w:sz w:val="28"/>
          <w:szCs w:val="28"/>
          <w:lang w:val="es-ES"/>
        </w:rPr>
        <w:t>ángulos</w:t>
      </w:r>
      <w:r w:rsidR="00661FB3">
        <w:rPr>
          <w:rFonts w:ascii="Arial" w:hAnsi="Arial" w:cs="Arial"/>
          <w:sz w:val="28"/>
          <w:szCs w:val="28"/>
          <w:lang w:val="es-ES"/>
        </w:rPr>
        <w:t xml:space="preserve"> es un elemento fundamental para proteger al buque en caso de mal tiempo.</w:t>
      </w:r>
    </w:p>
    <w:p w:rsidR="00661FB3" w:rsidRDefault="00661FB3" w:rsidP="005C04A8">
      <w:pPr>
        <w:spacing w:line="240" w:lineRule="auto"/>
        <w:jc w:val="both"/>
        <w:rPr>
          <w:rFonts w:ascii="Arial" w:hAnsi="Arial" w:cs="Arial"/>
          <w:sz w:val="28"/>
          <w:szCs w:val="28"/>
          <w:lang w:val="es-ES"/>
        </w:rPr>
      </w:pPr>
      <w:r>
        <w:rPr>
          <w:rFonts w:ascii="Arial" w:hAnsi="Arial" w:cs="Arial"/>
          <w:sz w:val="28"/>
          <w:szCs w:val="28"/>
          <w:lang w:val="es-ES"/>
        </w:rPr>
        <w:t xml:space="preserve">Otro tema importante son las artes de pesca y la acumulación de pesos. El proyectista cuando estudia el buque supone </w:t>
      </w:r>
      <w:r w:rsidR="001E4C7E">
        <w:rPr>
          <w:rFonts w:ascii="Arial" w:hAnsi="Arial" w:cs="Arial"/>
          <w:sz w:val="28"/>
          <w:szCs w:val="28"/>
          <w:lang w:val="es-ES"/>
        </w:rPr>
        <w:t xml:space="preserve">que se lleva lo minimo ajustado a la captura y a los guinches de pesca, con el tiempo se siguen embarcando </w:t>
      </w:r>
      <w:r w:rsidR="001E4C7E">
        <w:rPr>
          <w:rFonts w:ascii="Arial" w:hAnsi="Arial" w:cs="Arial"/>
          <w:sz w:val="28"/>
          <w:szCs w:val="28"/>
          <w:lang w:val="es-ES"/>
        </w:rPr>
        <w:lastRenderedPageBreak/>
        <w:t xml:space="preserve">artes, aparejos, cables </w:t>
      </w:r>
      <w:r w:rsidR="008E1458">
        <w:rPr>
          <w:rFonts w:ascii="Arial" w:hAnsi="Arial" w:cs="Arial"/>
          <w:sz w:val="28"/>
          <w:szCs w:val="28"/>
          <w:lang w:val="es-ES"/>
        </w:rPr>
        <w:t xml:space="preserve">y el </w:t>
      </w:r>
      <w:r w:rsidR="00F61628">
        <w:rPr>
          <w:rFonts w:ascii="Arial" w:hAnsi="Arial" w:cs="Arial"/>
          <w:sz w:val="28"/>
          <w:szCs w:val="28"/>
          <w:lang w:val="es-ES"/>
        </w:rPr>
        <w:t>montón</w:t>
      </w:r>
      <w:r w:rsidR="008E1458">
        <w:rPr>
          <w:rFonts w:ascii="Arial" w:hAnsi="Arial" w:cs="Arial"/>
          <w:sz w:val="28"/>
          <w:szCs w:val="28"/>
          <w:lang w:val="es-ES"/>
        </w:rPr>
        <w:t xml:space="preserve"> de cosas “por las dudas”</w:t>
      </w:r>
      <w:r w:rsidR="001E4C7E">
        <w:rPr>
          <w:rFonts w:ascii="Arial" w:hAnsi="Arial" w:cs="Arial"/>
          <w:sz w:val="28"/>
          <w:szCs w:val="28"/>
          <w:lang w:val="es-ES"/>
        </w:rPr>
        <w:t xml:space="preserve"> mas algunas modificaciones, repuestos, todas cosas chicas que individualmente no parecen tener incidencia sobre la estabilidad, pero que sumadas….</w:t>
      </w:r>
    </w:p>
    <w:p w:rsidR="001E4C7E" w:rsidRPr="00931DF0" w:rsidRDefault="001E4C7E" w:rsidP="005C04A8">
      <w:pPr>
        <w:spacing w:line="240" w:lineRule="auto"/>
        <w:jc w:val="both"/>
        <w:rPr>
          <w:rFonts w:ascii="Arial" w:hAnsi="Arial" w:cs="Arial"/>
          <w:sz w:val="28"/>
          <w:szCs w:val="28"/>
          <w:lang w:val="es-ES"/>
        </w:rPr>
      </w:pPr>
      <w:r>
        <w:rPr>
          <w:rFonts w:ascii="Arial" w:hAnsi="Arial" w:cs="Arial"/>
          <w:sz w:val="28"/>
          <w:szCs w:val="28"/>
          <w:lang w:val="es-ES"/>
        </w:rPr>
        <w:t>Pruebas y cálculos de estabilidad. Aquí tenemos el punto donde nos afecta como profesionales. Las líneas modernas de los barcos son con popas espejo con bovedillas sobre la hélice</w:t>
      </w:r>
      <w:r w:rsidR="008E1458">
        <w:rPr>
          <w:rFonts w:ascii="Arial" w:hAnsi="Arial" w:cs="Arial"/>
          <w:sz w:val="28"/>
          <w:szCs w:val="28"/>
          <w:lang w:val="es-ES"/>
        </w:rPr>
        <w:t>, llenas con buena manga, diríamos que las líneas de aguas son casi paralelas al plano de crujía. En este</w:t>
      </w:r>
      <w:r>
        <w:rPr>
          <w:rFonts w:ascii="Arial" w:hAnsi="Arial" w:cs="Arial"/>
          <w:sz w:val="28"/>
          <w:szCs w:val="28"/>
          <w:lang w:val="es-ES"/>
        </w:rPr>
        <w:t xml:space="preserve"> tipo de formas</w:t>
      </w:r>
      <w:r w:rsidR="008E1458">
        <w:rPr>
          <w:rFonts w:ascii="Arial" w:hAnsi="Arial" w:cs="Arial"/>
          <w:sz w:val="28"/>
          <w:szCs w:val="28"/>
          <w:lang w:val="es-ES"/>
        </w:rPr>
        <w:t>,</w:t>
      </w:r>
      <w:r>
        <w:rPr>
          <w:rFonts w:ascii="Arial" w:hAnsi="Arial" w:cs="Arial"/>
          <w:sz w:val="28"/>
          <w:szCs w:val="28"/>
          <w:lang w:val="es-ES"/>
        </w:rPr>
        <w:t xml:space="preserve"> un error en la lectura de los calados pueden dar grandes diferencias en el plano de flotación y en la estimación de la altura </w:t>
      </w:r>
      <w:r w:rsidR="00F61628">
        <w:rPr>
          <w:rFonts w:ascii="Arial" w:hAnsi="Arial" w:cs="Arial"/>
          <w:sz w:val="28"/>
          <w:szCs w:val="28"/>
          <w:lang w:val="es-ES"/>
        </w:rPr>
        <w:t>Metacéntrica</w:t>
      </w:r>
      <w:r>
        <w:rPr>
          <w:rFonts w:ascii="Arial" w:hAnsi="Arial" w:cs="Arial"/>
          <w:sz w:val="28"/>
          <w:szCs w:val="28"/>
          <w:lang w:val="es-ES"/>
        </w:rPr>
        <w:t xml:space="preserve">, sobre todo en los barcos de menos de 20m que están cerca de los criterios </w:t>
      </w:r>
      <w:r w:rsidR="00F61628">
        <w:rPr>
          <w:rFonts w:ascii="Arial" w:hAnsi="Arial" w:cs="Arial"/>
          <w:sz w:val="28"/>
          <w:szCs w:val="28"/>
          <w:lang w:val="es-ES"/>
        </w:rPr>
        <w:t>mínimos</w:t>
      </w:r>
      <w:r>
        <w:rPr>
          <w:rFonts w:ascii="Arial" w:hAnsi="Arial" w:cs="Arial"/>
          <w:sz w:val="28"/>
          <w:szCs w:val="28"/>
          <w:lang w:val="es-ES"/>
        </w:rPr>
        <w:t xml:space="preserve">, un error de </w:t>
      </w:r>
      <w:r w:rsidR="00050FEA">
        <w:rPr>
          <w:rFonts w:ascii="Arial" w:hAnsi="Arial" w:cs="Arial"/>
          <w:sz w:val="28"/>
          <w:szCs w:val="28"/>
          <w:lang w:val="es-ES"/>
        </w:rPr>
        <w:t>a</w:t>
      </w:r>
      <w:r>
        <w:rPr>
          <w:rFonts w:ascii="Arial" w:hAnsi="Arial" w:cs="Arial"/>
          <w:sz w:val="28"/>
          <w:szCs w:val="28"/>
          <w:lang w:val="es-ES"/>
        </w:rPr>
        <w:t>penas 20 / 30 mm en la lectura puede ser la diferencia entre el “pasa – no pasa”</w:t>
      </w:r>
      <w:r w:rsidR="00050FEA">
        <w:rPr>
          <w:rFonts w:ascii="Arial" w:hAnsi="Arial" w:cs="Arial"/>
          <w:sz w:val="28"/>
          <w:szCs w:val="28"/>
          <w:lang w:val="es-ES"/>
        </w:rPr>
        <w:t>. Si bien la PNA los calados los determina midiendo los francobordos en proa, centro, popa y a ambas bandas, un error en la altura de la cubierta puede colocarnos en la fatídica franja</w:t>
      </w:r>
    </w:p>
    <w:p w:rsidR="00323781" w:rsidRPr="00823AC6" w:rsidRDefault="00323781" w:rsidP="005C04A8">
      <w:pPr>
        <w:spacing w:line="240" w:lineRule="auto"/>
        <w:jc w:val="both"/>
        <w:rPr>
          <w:rFonts w:ascii="Arial" w:hAnsi="Arial" w:cs="Arial"/>
          <w:sz w:val="28"/>
          <w:szCs w:val="28"/>
          <w:lang w:val="es-ES"/>
        </w:rPr>
      </w:pPr>
      <w:r w:rsidRPr="00823AC6">
        <w:rPr>
          <w:rFonts w:ascii="Arial" w:hAnsi="Arial" w:cs="Arial"/>
          <w:sz w:val="28"/>
          <w:szCs w:val="28"/>
          <w:lang w:val="es-ES"/>
        </w:rPr>
        <w:t xml:space="preserve">Los </w:t>
      </w:r>
      <w:r w:rsidR="00EE4DAA" w:rsidRPr="00823AC6">
        <w:rPr>
          <w:rFonts w:ascii="Arial" w:hAnsi="Arial" w:cs="Arial"/>
          <w:sz w:val="28"/>
          <w:szCs w:val="28"/>
          <w:lang w:val="es-ES"/>
        </w:rPr>
        <w:t>matriculados que realicen inspecciones de seguridad, deben hacerlas a fondo y revisando los elementos que puedan comprometer la seguridad del buque. Los cierres estancos no deben dejar pasar el agua aunque parezca una paradoja</w:t>
      </w:r>
      <w:r w:rsidR="004835A3" w:rsidRPr="00823AC6">
        <w:rPr>
          <w:rFonts w:ascii="Arial" w:hAnsi="Arial" w:cs="Arial"/>
          <w:sz w:val="28"/>
          <w:szCs w:val="28"/>
          <w:lang w:val="es-ES"/>
        </w:rPr>
        <w:t xml:space="preserve"> (</w:t>
      </w:r>
      <w:r w:rsidR="00C66B55" w:rsidRPr="00823AC6">
        <w:rPr>
          <w:rFonts w:ascii="Arial" w:hAnsi="Arial" w:cs="Arial"/>
          <w:sz w:val="28"/>
          <w:szCs w:val="28"/>
          <w:lang w:val="es-ES"/>
        </w:rPr>
        <w:t>LAS ESTADISTICAS SON ALARMANTES CON LA CAN</w:t>
      </w:r>
      <w:r w:rsidR="00366428" w:rsidRPr="00823AC6">
        <w:rPr>
          <w:rFonts w:ascii="Arial" w:hAnsi="Arial" w:cs="Arial"/>
          <w:sz w:val="28"/>
          <w:szCs w:val="28"/>
          <w:lang w:val="es-ES"/>
        </w:rPr>
        <w:t>TI</w:t>
      </w:r>
      <w:r w:rsidR="00C66B55" w:rsidRPr="00823AC6">
        <w:rPr>
          <w:rFonts w:ascii="Arial" w:hAnsi="Arial" w:cs="Arial"/>
          <w:sz w:val="28"/>
          <w:szCs w:val="28"/>
          <w:lang w:val="es-ES"/>
        </w:rPr>
        <w:t xml:space="preserve">DAD </w:t>
      </w:r>
      <w:r w:rsidR="00366428" w:rsidRPr="00823AC6">
        <w:rPr>
          <w:rFonts w:ascii="Arial" w:hAnsi="Arial" w:cs="Arial"/>
          <w:sz w:val="28"/>
          <w:szCs w:val="28"/>
          <w:lang w:val="es-ES"/>
        </w:rPr>
        <w:t xml:space="preserve">ACCIDENTES PRODUCIDOS POR </w:t>
      </w:r>
      <w:r w:rsidR="00C66B55" w:rsidRPr="00823AC6">
        <w:rPr>
          <w:rFonts w:ascii="Arial" w:hAnsi="Arial" w:cs="Arial"/>
          <w:sz w:val="28"/>
          <w:szCs w:val="28"/>
          <w:lang w:val="es-ES"/>
        </w:rPr>
        <w:t>FALLAS E</w:t>
      </w:r>
      <w:r w:rsidR="004835A3" w:rsidRPr="00823AC6">
        <w:rPr>
          <w:rFonts w:ascii="Arial" w:hAnsi="Arial" w:cs="Arial"/>
          <w:sz w:val="28"/>
          <w:szCs w:val="28"/>
          <w:lang w:val="es-ES"/>
        </w:rPr>
        <w:t>N LA HERMETIC</w:t>
      </w:r>
      <w:r w:rsidR="00366428" w:rsidRPr="00823AC6">
        <w:rPr>
          <w:rFonts w:ascii="Arial" w:hAnsi="Arial" w:cs="Arial"/>
          <w:sz w:val="28"/>
          <w:szCs w:val="28"/>
          <w:lang w:val="es-ES"/>
        </w:rPr>
        <w:t>I</w:t>
      </w:r>
      <w:r w:rsidR="004835A3" w:rsidRPr="00823AC6">
        <w:rPr>
          <w:rFonts w:ascii="Arial" w:hAnsi="Arial" w:cs="Arial"/>
          <w:sz w:val="28"/>
          <w:szCs w:val="28"/>
          <w:lang w:val="es-ES"/>
        </w:rPr>
        <w:t>DAD DE LOS CIERRES)</w:t>
      </w:r>
      <w:r w:rsidR="00EE4DAA" w:rsidRPr="00823AC6">
        <w:rPr>
          <w:rFonts w:ascii="Arial" w:hAnsi="Arial" w:cs="Arial"/>
          <w:sz w:val="28"/>
          <w:szCs w:val="28"/>
          <w:lang w:val="es-ES"/>
        </w:rPr>
        <w:t>. Los sistemas de achique tienen que funcionar, hay que revisar que no pasen tuberías con materiales inflamables en cercanía de zonas calientes o con chispas. Disponer de alguna alarma por alto nivel de sentina no es una mala inversión. La batería de elementos destinados a mejorar la seguridad de las embarcaciones son muy amplias y los proyectistas deben utilizarlas.</w:t>
      </w:r>
    </w:p>
    <w:p w:rsidR="005C04A8" w:rsidRPr="00823AC6" w:rsidRDefault="00EE4DAA" w:rsidP="005C04A8">
      <w:pPr>
        <w:spacing w:line="240" w:lineRule="auto"/>
        <w:jc w:val="both"/>
        <w:rPr>
          <w:rFonts w:ascii="Arial" w:hAnsi="Arial" w:cs="Arial"/>
          <w:sz w:val="28"/>
          <w:szCs w:val="28"/>
          <w:lang w:val="es-ES"/>
        </w:rPr>
      </w:pPr>
      <w:r w:rsidRPr="008E1458">
        <w:rPr>
          <w:rFonts w:ascii="Arial" w:hAnsi="Arial" w:cs="Arial"/>
          <w:color w:val="FF0000"/>
          <w:sz w:val="28"/>
          <w:szCs w:val="28"/>
          <w:lang w:val="es-ES"/>
        </w:rPr>
        <w:t xml:space="preserve">De la misma manera que nada puede reemplazar el buen criterio del </w:t>
      </w:r>
      <w:r w:rsidR="00D45830" w:rsidRPr="008E1458">
        <w:rPr>
          <w:rFonts w:ascii="Arial" w:hAnsi="Arial" w:cs="Arial"/>
          <w:color w:val="FF0000"/>
          <w:sz w:val="28"/>
          <w:szCs w:val="28"/>
          <w:lang w:val="es-ES"/>
        </w:rPr>
        <w:t>Capitán</w:t>
      </w:r>
      <w:r w:rsidRPr="008E1458">
        <w:rPr>
          <w:rFonts w:ascii="Arial" w:hAnsi="Arial" w:cs="Arial"/>
          <w:color w:val="FF0000"/>
          <w:sz w:val="28"/>
          <w:szCs w:val="28"/>
          <w:lang w:val="es-ES"/>
        </w:rPr>
        <w:t xml:space="preserve">, lo mismo se aplica a los matriculados. Las reglamentaciones </w:t>
      </w:r>
      <w:r w:rsidR="005546D4" w:rsidRPr="008E1458">
        <w:rPr>
          <w:rFonts w:ascii="Arial" w:hAnsi="Arial" w:cs="Arial"/>
          <w:color w:val="FF0000"/>
          <w:sz w:val="28"/>
          <w:szCs w:val="28"/>
          <w:lang w:val="es-ES"/>
        </w:rPr>
        <w:t xml:space="preserve">nos </w:t>
      </w:r>
      <w:r w:rsidRPr="008E1458">
        <w:rPr>
          <w:rFonts w:ascii="Arial" w:hAnsi="Arial" w:cs="Arial"/>
          <w:color w:val="FF0000"/>
          <w:sz w:val="28"/>
          <w:szCs w:val="28"/>
          <w:lang w:val="es-ES"/>
        </w:rPr>
        <w:t>dan pautas, utilizarlas y optimizarlas es nuestro mejor aporte</w:t>
      </w:r>
      <w:r w:rsidRPr="00823AC6">
        <w:rPr>
          <w:rFonts w:ascii="Arial" w:hAnsi="Arial" w:cs="Arial"/>
          <w:sz w:val="28"/>
          <w:szCs w:val="28"/>
          <w:lang w:val="es-ES"/>
        </w:rPr>
        <w:t xml:space="preserve">. </w:t>
      </w:r>
    </w:p>
    <w:p w:rsidR="00092452" w:rsidRPr="00823AC6" w:rsidRDefault="005546D4" w:rsidP="005C04A8">
      <w:pPr>
        <w:spacing w:line="240" w:lineRule="auto"/>
        <w:jc w:val="both"/>
        <w:rPr>
          <w:rFonts w:ascii="Arial" w:hAnsi="Arial" w:cs="Arial"/>
          <w:sz w:val="28"/>
          <w:szCs w:val="28"/>
          <w:lang w:val="es-ES"/>
        </w:rPr>
      </w:pPr>
      <w:r w:rsidRPr="00823AC6">
        <w:rPr>
          <w:rFonts w:ascii="Arial" w:hAnsi="Arial" w:cs="Arial"/>
          <w:sz w:val="28"/>
          <w:szCs w:val="28"/>
          <w:lang w:val="es-ES"/>
        </w:rPr>
        <w:t>Las recomendaciones en todas partes pasan fundamentalmente por el entrenamiento y capacitación de la tripulación, promover el cumplimiento del Convenio de Torremolinos tanto por parte de los matriculados como los astilleros y los armadores</w:t>
      </w:r>
    </w:p>
    <w:p w:rsidR="005546D4" w:rsidRPr="00823AC6" w:rsidRDefault="005546D4" w:rsidP="005C04A8">
      <w:pPr>
        <w:spacing w:line="240" w:lineRule="auto"/>
        <w:jc w:val="both"/>
        <w:rPr>
          <w:rFonts w:ascii="Arial" w:hAnsi="Arial" w:cs="Arial"/>
          <w:sz w:val="28"/>
          <w:szCs w:val="28"/>
          <w:lang w:val="es-ES"/>
        </w:rPr>
      </w:pPr>
      <w:r w:rsidRPr="00823AC6">
        <w:rPr>
          <w:rFonts w:ascii="Arial" w:hAnsi="Arial" w:cs="Arial"/>
          <w:sz w:val="28"/>
          <w:szCs w:val="28"/>
          <w:lang w:val="es-ES"/>
        </w:rPr>
        <w:t>Los armadores deben abstenerse de realizar modificaciones en los buques sin consultar un matriculado, en caso de realizarlas el profesional deberá realizar toda la documentación técnica y estar aprobada por la Autoridad de aplicación</w:t>
      </w:r>
    </w:p>
    <w:p w:rsidR="005546D4" w:rsidRPr="0014196C" w:rsidRDefault="00565876" w:rsidP="00E71761">
      <w:pPr>
        <w:spacing w:line="240" w:lineRule="auto"/>
        <w:rPr>
          <w:rFonts w:ascii="Arial" w:hAnsi="Arial" w:cs="Arial"/>
          <w:color w:val="FF0000"/>
          <w:sz w:val="28"/>
          <w:szCs w:val="28"/>
          <w:lang w:val="es-ES"/>
        </w:rPr>
      </w:pPr>
      <w:r w:rsidRPr="0014196C">
        <w:rPr>
          <w:rFonts w:ascii="Arial" w:hAnsi="Arial" w:cs="Arial"/>
          <w:color w:val="FF0000"/>
          <w:sz w:val="28"/>
          <w:szCs w:val="28"/>
          <w:lang w:val="es-ES"/>
        </w:rPr>
        <w:t>Y, fundamentalmente, permitir la investigación por parte de alguien independiente de los siniestros, eso por un lado aleja la duda y de alguna manera, le quita presión a quien realice la investigación.</w:t>
      </w:r>
    </w:p>
    <w:p w:rsidR="00D22C83" w:rsidRPr="0014196C" w:rsidRDefault="00D22C83">
      <w:pPr>
        <w:rPr>
          <w:rFonts w:ascii="Arial" w:hAnsi="Arial" w:cs="Arial"/>
          <w:b/>
          <w:color w:val="0070C0"/>
          <w:sz w:val="28"/>
          <w:szCs w:val="28"/>
          <w:lang w:val="es-ES"/>
        </w:rPr>
      </w:pPr>
      <w:r w:rsidRPr="0014196C">
        <w:rPr>
          <w:rFonts w:ascii="Arial" w:hAnsi="Arial" w:cs="Arial"/>
          <w:b/>
          <w:color w:val="0070C0"/>
          <w:sz w:val="28"/>
          <w:szCs w:val="28"/>
          <w:lang w:val="es-ES"/>
        </w:rPr>
        <w:lastRenderedPageBreak/>
        <w:t>Referencias</w:t>
      </w:r>
    </w:p>
    <w:p w:rsidR="006F5755" w:rsidRPr="009145E3" w:rsidRDefault="009145E3" w:rsidP="009145E3">
      <w:pPr>
        <w:ind w:left="360"/>
        <w:rPr>
          <w:rFonts w:ascii="Arial" w:hAnsi="Arial" w:cs="Arial"/>
          <w:sz w:val="24"/>
          <w:szCs w:val="24"/>
          <w:lang w:val="es-AR"/>
        </w:rPr>
      </w:pPr>
      <w:r>
        <w:rPr>
          <w:rFonts w:ascii="Arial" w:hAnsi="Arial" w:cs="Arial"/>
          <w:sz w:val="24"/>
          <w:szCs w:val="24"/>
          <w:lang w:val="es-AR"/>
        </w:rPr>
        <w:t>1</w:t>
      </w:r>
      <w:r w:rsidR="00D22C83" w:rsidRPr="009145E3">
        <w:rPr>
          <w:rFonts w:ascii="Arial" w:hAnsi="Arial" w:cs="Arial"/>
          <w:sz w:val="24"/>
          <w:szCs w:val="24"/>
          <w:lang w:val="es-AR"/>
        </w:rPr>
        <w:t xml:space="preserve">Ley de la </w:t>
      </w:r>
      <w:r w:rsidR="006F5755" w:rsidRPr="009145E3">
        <w:rPr>
          <w:rFonts w:ascii="Arial" w:hAnsi="Arial" w:cs="Arial"/>
          <w:sz w:val="24"/>
          <w:szCs w:val="24"/>
          <w:lang w:val="es-AR"/>
        </w:rPr>
        <w:t xml:space="preserve">Navegación </w:t>
      </w:r>
      <w:r w:rsidR="00D22C83" w:rsidRPr="009145E3">
        <w:rPr>
          <w:rFonts w:ascii="Arial" w:hAnsi="Arial" w:cs="Arial"/>
          <w:sz w:val="24"/>
          <w:szCs w:val="24"/>
          <w:lang w:val="es-AR"/>
        </w:rPr>
        <w:t xml:space="preserve"> 20.094- </w:t>
      </w:r>
      <w:r w:rsidR="006F5755" w:rsidRPr="009145E3">
        <w:rPr>
          <w:rFonts w:ascii="Arial" w:hAnsi="Arial" w:cs="Arial"/>
          <w:sz w:val="24"/>
          <w:szCs w:val="24"/>
          <w:lang w:val="es-AR"/>
        </w:rPr>
        <w:t>faolex.fao.org/docs/text/arg34706.doc</w:t>
      </w:r>
    </w:p>
    <w:p w:rsidR="006F5755" w:rsidRPr="009145E3" w:rsidRDefault="009145E3" w:rsidP="009145E3">
      <w:pPr>
        <w:ind w:left="360"/>
        <w:rPr>
          <w:rFonts w:ascii="Arial" w:hAnsi="Arial" w:cs="Arial"/>
          <w:sz w:val="24"/>
          <w:szCs w:val="24"/>
          <w:lang w:val="es-AR"/>
        </w:rPr>
      </w:pPr>
      <w:r>
        <w:rPr>
          <w:rFonts w:ascii="Arial" w:hAnsi="Arial" w:cs="Arial"/>
          <w:sz w:val="24"/>
          <w:szCs w:val="24"/>
          <w:lang w:val="es-AR"/>
        </w:rPr>
        <w:t>2</w:t>
      </w:r>
      <w:r w:rsidR="006F5755" w:rsidRPr="009145E3">
        <w:rPr>
          <w:rFonts w:ascii="Arial" w:hAnsi="Arial" w:cs="Arial"/>
          <w:sz w:val="24"/>
          <w:szCs w:val="24"/>
          <w:lang w:val="es-AR"/>
        </w:rPr>
        <w:t xml:space="preserve">Ley de </w:t>
      </w:r>
      <w:r w:rsidR="0028745D" w:rsidRPr="009145E3">
        <w:rPr>
          <w:rFonts w:ascii="Arial" w:hAnsi="Arial" w:cs="Arial"/>
          <w:sz w:val="24"/>
          <w:szCs w:val="24"/>
          <w:lang w:val="es-AR"/>
        </w:rPr>
        <w:t>Creación</w:t>
      </w:r>
      <w:r w:rsidR="006F5755" w:rsidRPr="009145E3">
        <w:rPr>
          <w:rFonts w:ascii="Arial" w:hAnsi="Arial" w:cs="Arial"/>
          <w:sz w:val="24"/>
          <w:szCs w:val="24"/>
          <w:lang w:val="es-AR"/>
        </w:rPr>
        <w:t xml:space="preserve"> de la PNA- Ley de Ministerios</w:t>
      </w:r>
      <w:r w:rsidR="005A66F7" w:rsidRPr="009145E3">
        <w:rPr>
          <w:rFonts w:ascii="Arial" w:hAnsi="Arial" w:cs="Arial"/>
          <w:sz w:val="24"/>
          <w:szCs w:val="24"/>
          <w:lang w:val="es-AR"/>
        </w:rPr>
        <w:t xml:space="preserve">18.416 </w:t>
      </w:r>
    </w:p>
    <w:p w:rsidR="005A66F7" w:rsidRPr="009145E3" w:rsidRDefault="009145E3" w:rsidP="009145E3">
      <w:pPr>
        <w:ind w:left="360"/>
        <w:rPr>
          <w:rFonts w:ascii="Arial" w:hAnsi="Arial" w:cs="Arial"/>
          <w:sz w:val="24"/>
          <w:szCs w:val="24"/>
          <w:lang w:val="es-AR"/>
        </w:rPr>
      </w:pPr>
      <w:r>
        <w:rPr>
          <w:rFonts w:ascii="Arial" w:hAnsi="Arial" w:cs="Arial"/>
          <w:sz w:val="24"/>
          <w:szCs w:val="24"/>
          <w:lang w:val="es-AR"/>
        </w:rPr>
        <w:t>3</w:t>
      </w:r>
      <w:r w:rsidR="006F5755" w:rsidRPr="009145E3">
        <w:rPr>
          <w:rFonts w:ascii="Arial" w:hAnsi="Arial" w:cs="Arial"/>
          <w:sz w:val="24"/>
          <w:szCs w:val="24"/>
          <w:lang w:val="es-AR"/>
        </w:rPr>
        <w:t xml:space="preserve">Ley </w:t>
      </w:r>
      <w:r w:rsidR="0028745D" w:rsidRPr="009145E3">
        <w:rPr>
          <w:rFonts w:ascii="Arial" w:hAnsi="Arial" w:cs="Arial"/>
          <w:sz w:val="24"/>
          <w:szCs w:val="24"/>
          <w:lang w:val="es-AR"/>
        </w:rPr>
        <w:t>Orgánica</w:t>
      </w:r>
      <w:r w:rsidR="006F5755" w:rsidRPr="009145E3">
        <w:rPr>
          <w:rFonts w:ascii="Arial" w:hAnsi="Arial" w:cs="Arial"/>
          <w:sz w:val="24"/>
          <w:szCs w:val="24"/>
          <w:lang w:val="es-AR"/>
        </w:rPr>
        <w:t xml:space="preserve"> de la Prefectura Naval Argentina</w:t>
      </w:r>
      <w:r w:rsidR="005A66F7" w:rsidRPr="009145E3">
        <w:rPr>
          <w:rFonts w:ascii="Arial" w:hAnsi="Arial" w:cs="Arial"/>
          <w:sz w:val="24"/>
          <w:szCs w:val="24"/>
          <w:lang w:val="es-AR"/>
        </w:rPr>
        <w:t>– 18.398</w:t>
      </w:r>
    </w:p>
    <w:p w:rsidR="00D22C83" w:rsidRDefault="00F61628" w:rsidP="00D22C83">
      <w:pPr>
        <w:pStyle w:val="ListParagraph"/>
        <w:numPr>
          <w:ilvl w:val="0"/>
          <w:numId w:val="8"/>
        </w:numPr>
        <w:rPr>
          <w:rFonts w:ascii="Arial" w:hAnsi="Arial" w:cs="Arial"/>
          <w:i/>
          <w:sz w:val="24"/>
          <w:szCs w:val="24"/>
          <w:lang w:val="es-ES"/>
        </w:rPr>
      </w:pPr>
      <w:r w:rsidRPr="00F61628">
        <w:rPr>
          <w:rFonts w:ascii="Arial" w:hAnsi="Arial" w:cs="Arial"/>
          <w:sz w:val="24"/>
          <w:szCs w:val="24"/>
          <w:lang w:val="es-AR"/>
        </w:rPr>
        <w:t>Las leyes anteriores pueden consultarse en:</w:t>
      </w:r>
      <w:r w:rsidRPr="00F61628">
        <w:rPr>
          <w:lang w:val="es-AR"/>
        </w:rPr>
        <w:t xml:space="preserve"> </w:t>
      </w:r>
      <w:hyperlink r:id="rId23" w:anchor="texto-actualizado" w:history="1">
        <w:r w:rsidR="00D22C83" w:rsidRPr="009500A2">
          <w:rPr>
            <w:rStyle w:val="Hyperlink"/>
            <w:rFonts w:ascii="Arial" w:hAnsi="Arial" w:cs="Arial"/>
            <w:i/>
            <w:sz w:val="24"/>
            <w:szCs w:val="24"/>
            <w:lang w:val="es-ES"/>
          </w:rPr>
          <w:t>https://leyesargentinas.com/norma/43550/ley-20094-navegacion-regimen#texto-actualizado</w:t>
        </w:r>
      </w:hyperlink>
    </w:p>
    <w:p w:rsidR="005A66F7" w:rsidRDefault="004971F4" w:rsidP="004971F4">
      <w:pPr>
        <w:pStyle w:val="ListParagraph"/>
        <w:numPr>
          <w:ilvl w:val="0"/>
          <w:numId w:val="8"/>
        </w:numPr>
        <w:rPr>
          <w:rFonts w:ascii="Arial" w:hAnsi="Arial" w:cs="Arial"/>
          <w:i/>
          <w:sz w:val="24"/>
          <w:szCs w:val="24"/>
        </w:rPr>
      </w:pPr>
      <w:r>
        <w:rPr>
          <w:rFonts w:ascii="Arial" w:hAnsi="Arial" w:cs="Arial"/>
          <w:i/>
          <w:sz w:val="24"/>
          <w:szCs w:val="24"/>
        </w:rPr>
        <w:t>i</w:t>
      </w:r>
      <w:r w:rsidR="005A66F7" w:rsidRPr="005A66F7">
        <w:rPr>
          <w:rFonts w:ascii="Arial" w:hAnsi="Arial" w:cs="Arial"/>
          <w:i/>
          <w:sz w:val="24"/>
          <w:szCs w:val="24"/>
        </w:rPr>
        <w:t>nfole</w:t>
      </w:r>
      <w:r w:rsidR="006F5755">
        <w:rPr>
          <w:rFonts w:ascii="Arial" w:hAnsi="Arial" w:cs="Arial"/>
          <w:i/>
          <w:sz w:val="24"/>
          <w:szCs w:val="24"/>
        </w:rPr>
        <w:t>g</w:t>
      </w:r>
      <w:r w:rsidR="005A66F7" w:rsidRPr="005A66F7">
        <w:rPr>
          <w:rFonts w:ascii="Arial" w:hAnsi="Arial" w:cs="Arial"/>
          <w:i/>
          <w:sz w:val="24"/>
          <w:szCs w:val="24"/>
        </w:rPr>
        <w:t>.</w:t>
      </w:r>
      <w:r w:rsidR="005A66F7">
        <w:rPr>
          <w:rFonts w:ascii="Arial" w:hAnsi="Arial" w:cs="Arial"/>
          <w:i/>
          <w:sz w:val="24"/>
          <w:szCs w:val="24"/>
        </w:rPr>
        <w:t>gov.ar/wp-content</w:t>
      </w:r>
      <w:r w:rsidR="005A66F7" w:rsidRPr="005A66F7">
        <w:rPr>
          <w:rFonts w:ascii="Arial" w:hAnsi="Arial" w:cs="Arial"/>
          <w:i/>
          <w:sz w:val="24"/>
          <w:szCs w:val="24"/>
        </w:rPr>
        <w:t>/uploads</w:t>
      </w:r>
      <w:r w:rsidR="005A66F7">
        <w:rPr>
          <w:rFonts w:ascii="Arial" w:hAnsi="Arial" w:cs="Arial"/>
          <w:i/>
          <w:sz w:val="24"/>
          <w:szCs w:val="24"/>
        </w:rPr>
        <w:t>/2014/</w:t>
      </w:r>
      <w:r w:rsidR="006F5755">
        <w:rPr>
          <w:rFonts w:ascii="Arial" w:hAnsi="Arial" w:cs="Arial"/>
          <w:i/>
          <w:sz w:val="24"/>
          <w:szCs w:val="24"/>
        </w:rPr>
        <w:t>10/</w:t>
      </w:r>
      <w:r w:rsidR="005A66F7">
        <w:rPr>
          <w:rFonts w:ascii="Arial" w:hAnsi="Arial" w:cs="Arial"/>
          <w:i/>
          <w:sz w:val="24"/>
          <w:szCs w:val="24"/>
        </w:rPr>
        <w:t>leyase770.htm</w:t>
      </w:r>
    </w:p>
    <w:p w:rsidR="00C713F9" w:rsidRPr="00F72188" w:rsidRDefault="005A66F7" w:rsidP="005A66F7">
      <w:pPr>
        <w:pStyle w:val="ListParagraph"/>
        <w:numPr>
          <w:ilvl w:val="0"/>
          <w:numId w:val="8"/>
        </w:numPr>
        <w:rPr>
          <w:rFonts w:ascii="Arial" w:hAnsi="Arial" w:cs="Arial"/>
          <w:i/>
          <w:sz w:val="24"/>
          <w:szCs w:val="24"/>
          <w:lang w:val="es-AR"/>
        </w:rPr>
      </w:pPr>
      <w:r w:rsidRPr="00F72188">
        <w:rPr>
          <w:rFonts w:ascii="Arial" w:hAnsi="Arial" w:cs="Arial"/>
          <w:i/>
          <w:sz w:val="24"/>
          <w:szCs w:val="24"/>
          <w:lang w:val="es-AR"/>
        </w:rPr>
        <w:t>El problema</w:t>
      </w:r>
      <w:r w:rsidR="00F72188" w:rsidRPr="00F72188">
        <w:rPr>
          <w:rFonts w:ascii="Arial" w:hAnsi="Arial" w:cs="Arial"/>
          <w:i/>
          <w:sz w:val="24"/>
          <w:szCs w:val="24"/>
          <w:lang w:val="es-AR"/>
        </w:rPr>
        <w:t xml:space="preserve"> de la </w:t>
      </w:r>
      <w:r w:rsidR="006F5755">
        <w:rPr>
          <w:rFonts w:ascii="Arial" w:hAnsi="Arial" w:cs="Arial"/>
          <w:i/>
          <w:sz w:val="24"/>
          <w:szCs w:val="24"/>
          <w:lang w:val="es-AR"/>
        </w:rPr>
        <w:t xml:space="preserve">Seguridad en la </w:t>
      </w:r>
      <w:r w:rsidR="00F72188" w:rsidRPr="00F72188">
        <w:rPr>
          <w:rFonts w:ascii="Arial" w:hAnsi="Arial" w:cs="Arial"/>
          <w:i/>
          <w:sz w:val="24"/>
          <w:szCs w:val="24"/>
          <w:lang w:val="es-AR"/>
        </w:rPr>
        <w:t xml:space="preserve">Pesca Argentina – Centro Naval – </w:t>
      </w:r>
      <w:r w:rsidR="006F5755">
        <w:rPr>
          <w:rFonts w:ascii="Arial" w:hAnsi="Arial" w:cs="Arial"/>
          <w:i/>
          <w:sz w:val="24"/>
          <w:szCs w:val="24"/>
          <w:lang w:val="es-AR"/>
        </w:rPr>
        <w:t xml:space="preserve">Comité de Pesca- </w:t>
      </w:r>
      <w:r w:rsidR="00F72188" w:rsidRPr="00F72188">
        <w:rPr>
          <w:rFonts w:ascii="Arial" w:hAnsi="Arial" w:cs="Arial"/>
          <w:i/>
          <w:sz w:val="24"/>
          <w:szCs w:val="24"/>
          <w:lang w:val="es-AR"/>
        </w:rPr>
        <w:t>Diciembre 2006</w:t>
      </w:r>
    </w:p>
    <w:p w:rsidR="00F72188" w:rsidRDefault="00F72188" w:rsidP="005A66F7">
      <w:pPr>
        <w:pStyle w:val="ListParagraph"/>
        <w:numPr>
          <w:ilvl w:val="0"/>
          <w:numId w:val="8"/>
        </w:numPr>
        <w:rPr>
          <w:rFonts w:ascii="Arial" w:hAnsi="Arial" w:cs="Arial"/>
          <w:i/>
          <w:sz w:val="24"/>
          <w:szCs w:val="24"/>
          <w:lang w:val="es-AR"/>
        </w:rPr>
      </w:pPr>
      <w:r>
        <w:rPr>
          <w:rFonts w:ascii="Arial" w:hAnsi="Arial" w:cs="Arial"/>
          <w:i/>
          <w:sz w:val="24"/>
          <w:szCs w:val="24"/>
          <w:lang w:val="es-AR"/>
        </w:rPr>
        <w:t>Direccion General de la Marina Mercante- Estudio de los Accidentes en Buques Pesqueros- Grupo de Trabajo 1/09/2014</w:t>
      </w:r>
    </w:p>
    <w:p w:rsidR="00F72188" w:rsidRDefault="00F72188" w:rsidP="005A66F7">
      <w:pPr>
        <w:pStyle w:val="ListParagraph"/>
        <w:numPr>
          <w:ilvl w:val="0"/>
          <w:numId w:val="8"/>
        </w:numPr>
        <w:rPr>
          <w:rFonts w:ascii="Arial" w:hAnsi="Arial" w:cs="Arial"/>
          <w:i/>
          <w:sz w:val="24"/>
          <w:szCs w:val="24"/>
          <w:lang w:val="es-AR"/>
        </w:rPr>
      </w:pPr>
      <w:r>
        <w:rPr>
          <w:rFonts w:ascii="Arial" w:hAnsi="Arial" w:cs="Arial"/>
          <w:i/>
          <w:sz w:val="24"/>
          <w:szCs w:val="24"/>
          <w:lang w:val="es-AR"/>
        </w:rPr>
        <w:t>Analisis de la Situacion de Seguridad  de Pesqueros en la Argentina</w:t>
      </w:r>
      <w:r w:rsidR="00F61628">
        <w:rPr>
          <w:rFonts w:ascii="Arial" w:hAnsi="Arial" w:cs="Arial"/>
          <w:i/>
          <w:sz w:val="24"/>
          <w:szCs w:val="24"/>
          <w:lang w:val="es-AR"/>
        </w:rPr>
        <w:t xml:space="preserve"> CPIN- </w:t>
      </w:r>
      <w:r w:rsidR="007C3E0A">
        <w:rPr>
          <w:rFonts w:ascii="Arial" w:hAnsi="Arial" w:cs="Arial"/>
          <w:i/>
          <w:sz w:val="24"/>
          <w:szCs w:val="24"/>
          <w:lang w:val="es-AR"/>
        </w:rPr>
        <w:t>Agosto 2013</w:t>
      </w:r>
    </w:p>
    <w:p w:rsidR="00F72188" w:rsidRDefault="00F72188" w:rsidP="005A66F7">
      <w:pPr>
        <w:pStyle w:val="ListParagraph"/>
        <w:numPr>
          <w:ilvl w:val="0"/>
          <w:numId w:val="8"/>
        </w:numPr>
        <w:rPr>
          <w:rFonts w:ascii="Arial" w:hAnsi="Arial" w:cs="Arial"/>
          <w:i/>
          <w:sz w:val="24"/>
          <w:szCs w:val="24"/>
        </w:rPr>
      </w:pPr>
      <w:r w:rsidRPr="00F72188">
        <w:rPr>
          <w:rFonts w:ascii="Arial" w:hAnsi="Arial" w:cs="Arial"/>
          <w:i/>
          <w:sz w:val="24"/>
          <w:szCs w:val="24"/>
        </w:rPr>
        <w:t>USCG- Analysis of Fishing Vessels Casualties</w:t>
      </w:r>
      <w:r>
        <w:rPr>
          <w:rFonts w:ascii="Arial" w:hAnsi="Arial" w:cs="Arial"/>
          <w:i/>
          <w:sz w:val="24"/>
          <w:szCs w:val="24"/>
        </w:rPr>
        <w:t>- A Review of Lost Fishing Vessels and Crew Fatalities, 1992 / 20</w:t>
      </w:r>
      <w:r w:rsidR="00D45830">
        <w:rPr>
          <w:rFonts w:ascii="Arial" w:hAnsi="Arial" w:cs="Arial"/>
          <w:i/>
          <w:sz w:val="24"/>
          <w:szCs w:val="24"/>
        </w:rPr>
        <w:t>10</w:t>
      </w:r>
    </w:p>
    <w:p w:rsidR="00F72188" w:rsidRDefault="00F72188" w:rsidP="005A66F7">
      <w:pPr>
        <w:pStyle w:val="ListParagraph"/>
        <w:numPr>
          <w:ilvl w:val="0"/>
          <w:numId w:val="8"/>
        </w:numPr>
        <w:rPr>
          <w:rFonts w:ascii="Arial" w:hAnsi="Arial" w:cs="Arial"/>
          <w:i/>
          <w:sz w:val="24"/>
          <w:szCs w:val="24"/>
          <w:lang w:val="es-AR"/>
        </w:rPr>
      </w:pPr>
      <w:r w:rsidRPr="00F72188">
        <w:rPr>
          <w:rFonts w:ascii="Arial" w:hAnsi="Arial" w:cs="Arial"/>
          <w:i/>
          <w:sz w:val="24"/>
          <w:szCs w:val="24"/>
          <w:lang w:val="es-AR"/>
        </w:rPr>
        <w:t xml:space="preserve">Naufragios en Argentina </w:t>
      </w:r>
      <w:hyperlink r:id="rId24" w:history="1">
        <w:r w:rsidRPr="009500A2">
          <w:rPr>
            <w:rStyle w:val="Hyperlink"/>
            <w:rFonts w:ascii="Arial" w:hAnsi="Arial" w:cs="Arial"/>
            <w:i/>
            <w:sz w:val="24"/>
            <w:szCs w:val="24"/>
            <w:lang w:val="es-AR"/>
          </w:rPr>
          <w:t>www.histarmar.com.ar</w:t>
        </w:r>
      </w:hyperlink>
    </w:p>
    <w:p w:rsidR="00F72188" w:rsidRDefault="00F72188" w:rsidP="005A66F7">
      <w:pPr>
        <w:pStyle w:val="ListParagraph"/>
        <w:numPr>
          <w:ilvl w:val="0"/>
          <w:numId w:val="8"/>
        </w:numPr>
        <w:rPr>
          <w:rFonts w:ascii="Arial" w:hAnsi="Arial" w:cs="Arial"/>
          <w:i/>
          <w:sz w:val="24"/>
          <w:szCs w:val="24"/>
          <w:lang w:val="es-AR"/>
        </w:rPr>
      </w:pPr>
      <w:r>
        <w:rPr>
          <w:rFonts w:ascii="Arial" w:hAnsi="Arial" w:cs="Arial"/>
          <w:i/>
          <w:sz w:val="24"/>
          <w:szCs w:val="24"/>
          <w:lang w:val="es-AR"/>
        </w:rPr>
        <w:t>IMO- An</w:t>
      </w:r>
      <w:r w:rsidR="00D45830">
        <w:rPr>
          <w:rFonts w:ascii="Arial" w:hAnsi="Arial" w:cs="Arial"/>
          <w:i/>
          <w:sz w:val="24"/>
          <w:szCs w:val="24"/>
          <w:lang w:val="es-AR"/>
        </w:rPr>
        <w:t>ex</w:t>
      </w:r>
      <w:r>
        <w:rPr>
          <w:rFonts w:ascii="Arial" w:hAnsi="Arial" w:cs="Arial"/>
          <w:i/>
          <w:sz w:val="24"/>
          <w:szCs w:val="24"/>
          <w:lang w:val="es-AR"/>
        </w:rPr>
        <w:t>o 25</w:t>
      </w:r>
      <w:r w:rsidR="00D45830">
        <w:rPr>
          <w:rFonts w:ascii="Arial" w:hAnsi="Arial" w:cs="Arial"/>
          <w:i/>
          <w:sz w:val="24"/>
          <w:szCs w:val="24"/>
          <w:lang w:val="es-AR"/>
        </w:rPr>
        <w:t>-</w:t>
      </w:r>
      <w:r>
        <w:rPr>
          <w:rFonts w:ascii="Arial" w:hAnsi="Arial" w:cs="Arial"/>
          <w:i/>
          <w:sz w:val="24"/>
          <w:szCs w:val="24"/>
          <w:lang w:val="es-AR"/>
        </w:rPr>
        <w:t xml:space="preserve"> Acuerdo de Ciudad del Cabo 2012- MSC 92/26/Add.2</w:t>
      </w:r>
    </w:p>
    <w:p w:rsidR="006F5755" w:rsidRDefault="00EC04AB" w:rsidP="005A66F7">
      <w:pPr>
        <w:pStyle w:val="ListParagraph"/>
        <w:numPr>
          <w:ilvl w:val="0"/>
          <w:numId w:val="8"/>
        </w:numPr>
        <w:rPr>
          <w:rFonts w:ascii="Arial" w:hAnsi="Arial" w:cs="Arial"/>
          <w:i/>
          <w:sz w:val="24"/>
          <w:szCs w:val="24"/>
          <w:lang w:val="es-AR"/>
        </w:rPr>
      </w:pPr>
      <w:hyperlink r:id="rId25" w:history="1">
        <w:r w:rsidR="000F366D" w:rsidRPr="009500A2">
          <w:rPr>
            <w:rStyle w:val="Hyperlink"/>
            <w:rFonts w:ascii="Arial" w:hAnsi="Arial" w:cs="Arial"/>
            <w:i/>
            <w:sz w:val="24"/>
            <w:szCs w:val="24"/>
            <w:lang w:val="es-AR"/>
          </w:rPr>
          <w:t>https://www.argentina.gob.ar/agroindustria/agricultura-ganaderia-y-pesca/subsecretaria-de-pesca-y-acuicultura</w:t>
        </w:r>
      </w:hyperlink>
      <w:r w:rsidR="000F366D">
        <w:rPr>
          <w:rFonts w:ascii="Arial" w:hAnsi="Arial" w:cs="Arial"/>
          <w:i/>
          <w:sz w:val="24"/>
          <w:szCs w:val="24"/>
          <w:lang w:val="es-AR"/>
        </w:rPr>
        <w:t xml:space="preserve"> - Estadisticas de descargas y exportaciones de productos pesqueros argentinos</w:t>
      </w:r>
    </w:p>
    <w:p w:rsidR="004971F4" w:rsidRDefault="004971F4" w:rsidP="005A66F7">
      <w:pPr>
        <w:pStyle w:val="ListParagraph"/>
        <w:numPr>
          <w:ilvl w:val="0"/>
          <w:numId w:val="8"/>
        </w:numPr>
        <w:rPr>
          <w:rFonts w:ascii="Arial" w:hAnsi="Arial" w:cs="Arial"/>
          <w:i/>
          <w:sz w:val="24"/>
          <w:szCs w:val="24"/>
        </w:rPr>
      </w:pPr>
      <w:r w:rsidRPr="004971F4">
        <w:rPr>
          <w:rFonts w:ascii="Arial" w:hAnsi="Arial" w:cs="Arial"/>
          <w:i/>
          <w:sz w:val="24"/>
          <w:szCs w:val="24"/>
        </w:rPr>
        <w:t xml:space="preserve">Annual Overview of Marine Casualties and </w:t>
      </w:r>
      <w:r>
        <w:rPr>
          <w:rFonts w:ascii="Arial" w:hAnsi="Arial" w:cs="Arial"/>
          <w:i/>
          <w:sz w:val="24"/>
          <w:szCs w:val="24"/>
        </w:rPr>
        <w:t>Incidents 2017 European Marine Safety Agency (EMSA)</w:t>
      </w:r>
    </w:p>
    <w:p w:rsidR="00050FEA" w:rsidRDefault="00050FEA" w:rsidP="005A66F7">
      <w:pPr>
        <w:pStyle w:val="ListParagraph"/>
        <w:numPr>
          <w:ilvl w:val="0"/>
          <w:numId w:val="8"/>
        </w:numPr>
        <w:rPr>
          <w:rFonts w:ascii="Arial" w:hAnsi="Arial" w:cs="Arial"/>
          <w:i/>
          <w:sz w:val="24"/>
          <w:szCs w:val="24"/>
          <w:lang w:val="es-AR"/>
        </w:rPr>
      </w:pPr>
      <w:r w:rsidRPr="00050FEA">
        <w:rPr>
          <w:rFonts w:ascii="Arial" w:hAnsi="Arial" w:cs="Arial"/>
          <w:i/>
          <w:sz w:val="24"/>
          <w:szCs w:val="24"/>
          <w:lang w:val="es-AR"/>
        </w:rPr>
        <w:t>Civilizacion y Barbarie en el Mar Argentino – Frias</w:t>
      </w:r>
      <w:r w:rsidR="00B9264E">
        <w:rPr>
          <w:rFonts w:ascii="Arial" w:hAnsi="Arial" w:cs="Arial"/>
          <w:i/>
          <w:sz w:val="24"/>
          <w:szCs w:val="24"/>
          <w:lang w:val="es-AR"/>
        </w:rPr>
        <w:t xml:space="preserve"> – </w:t>
      </w:r>
      <w:r>
        <w:rPr>
          <w:rFonts w:ascii="Arial" w:hAnsi="Arial" w:cs="Arial"/>
          <w:i/>
          <w:sz w:val="24"/>
          <w:szCs w:val="24"/>
          <w:lang w:val="es-AR"/>
        </w:rPr>
        <w:t>Cañon</w:t>
      </w:r>
      <w:r w:rsidR="00B9264E">
        <w:rPr>
          <w:rFonts w:ascii="Arial" w:hAnsi="Arial" w:cs="Arial"/>
          <w:i/>
          <w:sz w:val="24"/>
          <w:szCs w:val="24"/>
          <w:lang w:val="es-AR"/>
        </w:rPr>
        <w:t xml:space="preserve"> – </w:t>
      </w:r>
      <w:r>
        <w:rPr>
          <w:rFonts w:ascii="Arial" w:hAnsi="Arial" w:cs="Arial"/>
          <w:i/>
          <w:sz w:val="24"/>
          <w:szCs w:val="24"/>
          <w:lang w:val="es-AR"/>
        </w:rPr>
        <w:t>Larroy</w:t>
      </w:r>
      <w:r w:rsidR="00B9264E">
        <w:rPr>
          <w:rFonts w:ascii="Arial" w:hAnsi="Arial" w:cs="Arial"/>
          <w:i/>
          <w:sz w:val="24"/>
          <w:szCs w:val="24"/>
          <w:lang w:val="es-AR"/>
        </w:rPr>
        <w:t xml:space="preserve"> – </w:t>
      </w:r>
      <w:r>
        <w:rPr>
          <w:rFonts w:ascii="Arial" w:hAnsi="Arial" w:cs="Arial"/>
          <w:i/>
          <w:sz w:val="24"/>
          <w:szCs w:val="24"/>
          <w:lang w:val="es-AR"/>
        </w:rPr>
        <w:t>Lasta</w:t>
      </w:r>
      <w:r w:rsidR="00B9264E">
        <w:rPr>
          <w:rFonts w:ascii="Arial" w:hAnsi="Arial" w:cs="Arial"/>
          <w:i/>
          <w:sz w:val="24"/>
          <w:szCs w:val="24"/>
          <w:lang w:val="es-AR"/>
        </w:rPr>
        <w:t xml:space="preserve"> </w:t>
      </w:r>
      <w:r>
        <w:rPr>
          <w:rFonts w:ascii="Arial" w:hAnsi="Arial" w:cs="Arial"/>
          <w:i/>
          <w:sz w:val="24"/>
          <w:szCs w:val="24"/>
          <w:lang w:val="es-AR"/>
        </w:rPr>
        <w:t>-</w:t>
      </w:r>
      <w:r w:rsidR="00B9264E">
        <w:rPr>
          <w:rFonts w:ascii="Arial" w:hAnsi="Arial" w:cs="Arial"/>
          <w:i/>
          <w:sz w:val="24"/>
          <w:szCs w:val="24"/>
          <w:lang w:val="es-AR"/>
        </w:rPr>
        <w:t xml:space="preserve"> </w:t>
      </w:r>
      <w:r>
        <w:rPr>
          <w:rFonts w:ascii="Arial" w:hAnsi="Arial" w:cs="Arial"/>
          <w:i/>
          <w:sz w:val="24"/>
          <w:szCs w:val="24"/>
          <w:lang w:val="es-AR"/>
        </w:rPr>
        <w:t>Castro Lechtaler</w:t>
      </w:r>
      <w:r w:rsidR="00B9264E">
        <w:rPr>
          <w:rFonts w:ascii="Arial" w:hAnsi="Arial" w:cs="Arial"/>
          <w:i/>
          <w:sz w:val="24"/>
          <w:szCs w:val="24"/>
          <w:lang w:val="es-AR"/>
        </w:rPr>
        <w:t xml:space="preserve"> – </w:t>
      </w:r>
      <w:r>
        <w:rPr>
          <w:rFonts w:ascii="Arial" w:hAnsi="Arial" w:cs="Arial"/>
          <w:i/>
          <w:sz w:val="24"/>
          <w:szCs w:val="24"/>
          <w:lang w:val="es-AR"/>
        </w:rPr>
        <w:t>Liporace</w:t>
      </w:r>
      <w:r w:rsidR="00B9264E">
        <w:rPr>
          <w:rFonts w:ascii="Arial" w:hAnsi="Arial" w:cs="Arial"/>
          <w:i/>
          <w:sz w:val="24"/>
          <w:szCs w:val="24"/>
          <w:lang w:val="es-AR"/>
        </w:rPr>
        <w:t xml:space="preserve"> – </w:t>
      </w:r>
      <w:r>
        <w:rPr>
          <w:rFonts w:ascii="Arial" w:hAnsi="Arial" w:cs="Arial"/>
          <w:i/>
          <w:sz w:val="24"/>
          <w:szCs w:val="24"/>
          <w:lang w:val="es-AR"/>
        </w:rPr>
        <w:t>Pennisi</w:t>
      </w:r>
      <w:r w:rsidR="00B9264E">
        <w:rPr>
          <w:rFonts w:ascii="Arial" w:hAnsi="Arial" w:cs="Arial"/>
          <w:i/>
          <w:sz w:val="24"/>
          <w:szCs w:val="24"/>
          <w:lang w:val="es-AR"/>
        </w:rPr>
        <w:t xml:space="preserve"> </w:t>
      </w:r>
      <w:r>
        <w:rPr>
          <w:rFonts w:ascii="Arial" w:hAnsi="Arial" w:cs="Arial"/>
          <w:i/>
          <w:sz w:val="24"/>
          <w:szCs w:val="24"/>
          <w:lang w:val="es-AR"/>
        </w:rPr>
        <w:t>- AACPyP – 2018</w:t>
      </w:r>
    </w:p>
    <w:p w:rsidR="00050FEA" w:rsidRDefault="00050FEA" w:rsidP="005A66F7">
      <w:pPr>
        <w:pStyle w:val="ListParagraph"/>
        <w:numPr>
          <w:ilvl w:val="0"/>
          <w:numId w:val="8"/>
        </w:numPr>
        <w:rPr>
          <w:rFonts w:ascii="Arial" w:hAnsi="Arial" w:cs="Arial"/>
          <w:i/>
          <w:sz w:val="24"/>
          <w:szCs w:val="24"/>
          <w:lang w:val="es-AR"/>
        </w:rPr>
      </w:pPr>
      <w:r>
        <w:rPr>
          <w:rFonts w:ascii="Arial" w:hAnsi="Arial" w:cs="Arial"/>
          <w:i/>
          <w:sz w:val="24"/>
          <w:szCs w:val="24"/>
          <w:lang w:val="es-AR"/>
        </w:rPr>
        <w:t>ALGUNAS CONSIDERACIONES SOBRE LA ESTABILIDAD Y SEGURIDAD DE LOS BUQUES DE PESCA MENORES DE 24M DE ESLORA- Guillermo Gefaell Chamochin – 2005</w:t>
      </w:r>
    </w:p>
    <w:p w:rsidR="00050FEA" w:rsidRDefault="00050FEA" w:rsidP="005A66F7">
      <w:pPr>
        <w:pStyle w:val="ListParagraph"/>
        <w:numPr>
          <w:ilvl w:val="0"/>
          <w:numId w:val="8"/>
        </w:numPr>
        <w:rPr>
          <w:rFonts w:ascii="Arial" w:hAnsi="Arial" w:cs="Arial"/>
          <w:i/>
          <w:sz w:val="24"/>
          <w:szCs w:val="24"/>
          <w:lang w:val="es-AR"/>
        </w:rPr>
      </w:pPr>
      <w:r>
        <w:rPr>
          <w:rFonts w:ascii="Arial" w:hAnsi="Arial" w:cs="Arial"/>
          <w:i/>
          <w:sz w:val="24"/>
          <w:szCs w:val="24"/>
          <w:lang w:val="es-AR"/>
        </w:rPr>
        <w:t>Anexo 25- Acuerdo de Ciudad del Cabo 2012 –MSC 92/26/Add.2</w:t>
      </w:r>
    </w:p>
    <w:p w:rsidR="00F63A6B" w:rsidRDefault="00F63A6B" w:rsidP="005A66F7">
      <w:pPr>
        <w:pStyle w:val="ListParagraph"/>
        <w:numPr>
          <w:ilvl w:val="0"/>
          <w:numId w:val="8"/>
        </w:numPr>
        <w:rPr>
          <w:rFonts w:ascii="Arial" w:hAnsi="Arial" w:cs="Arial"/>
          <w:i/>
          <w:sz w:val="24"/>
          <w:szCs w:val="24"/>
        </w:rPr>
      </w:pPr>
      <w:r w:rsidRPr="00F63A6B">
        <w:rPr>
          <w:rFonts w:ascii="Arial" w:hAnsi="Arial" w:cs="Arial"/>
          <w:i/>
          <w:sz w:val="24"/>
          <w:szCs w:val="24"/>
        </w:rPr>
        <w:t>WAVE FORECASTING AND HINDCASTING- Arthur Robert F.</w:t>
      </w:r>
    </w:p>
    <w:p w:rsidR="00F63A6B" w:rsidRDefault="00082A6D" w:rsidP="005A66F7">
      <w:pPr>
        <w:pStyle w:val="ListParagraph"/>
        <w:numPr>
          <w:ilvl w:val="0"/>
          <w:numId w:val="8"/>
        </w:numPr>
        <w:rPr>
          <w:rFonts w:ascii="Arial" w:hAnsi="Arial" w:cs="Arial"/>
          <w:i/>
          <w:sz w:val="24"/>
          <w:szCs w:val="24"/>
        </w:rPr>
      </w:pPr>
      <w:r>
        <w:rPr>
          <w:rFonts w:ascii="Arial" w:hAnsi="Arial" w:cs="Arial"/>
          <w:i/>
          <w:sz w:val="24"/>
          <w:szCs w:val="24"/>
        </w:rPr>
        <w:t>Simplified Methods for Estimating Wave Height-</w:t>
      </w:r>
      <w:r w:rsidR="007C3E0A">
        <w:rPr>
          <w:rFonts w:ascii="Arial" w:hAnsi="Arial" w:cs="Arial"/>
          <w:i/>
          <w:sz w:val="24"/>
          <w:szCs w:val="24"/>
        </w:rPr>
        <w:t xml:space="preserve"> Connecticut DOT-2000</w:t>
      </w:r>
    </w:p>
    <w:p w:rsidR="002409F1" w:rsidRDefault="002409F1" w:rsidP="005A66F7">
      <w:pPr>
        <w:pStyle w:val="ListParagraph"/>
        <w:numPr>
          <w:ilvl w:val="0"/>
          <w:numId w:val="8"/>
        </w:numPr>
        <w:rPr>
          <w:rFonts w:ascii="Arial" w:hAnsi="Arial" w:cs="Arial"/>
          <w:i/>
          <w:sz w:val="24"/>
          <w:szCs w:val="24"/>
          <w:lang w:val="es-AR"/>
        </w:rPr>
      </w:pPr>
      <w:r w:rsidRPr="002409F1">
        <w:rPr>
          <w:rFonts w:ascii="Arial" w:hAnsi="Arial" w:cs="Arial"/>
          <w:i/>
          <w:sz w:val="24"/>
          <w:szCs w:val="24"/>
          <w:lang w:val="es-AR"/>
        </w:rPr>
        <w:t>Ecoregion Mar Argentino – Iniciativa Pampa Azul- Ministerio del Ciencia y Tecnologia</w:t>
      </w:r>
    </w:p>
    <w:p w:rsidR="007C3E0A" w:rsidRPr="002409F1" w:rsidRDefault="007C3E0A" w:rsidP="005A66F7">
      <w:pPr>
        <w:pStyle w:val="ListParagraph"/>
        <w:numPr>
          <w:ilvl w:val="0"/>
          <w:numId w:val="8"/>
        </w:numPr>
        <w:rPr>
          <w:rFonts w:ascii="Arial" w:hAnsi="Arial" w:cs="Arial"/>
          <w:i/>
          <w:sz w:val="24"/>
          <w:szCs w:val="24"/>
          <w:lang w:val="es-AR"/>
        </w:rPr>
      </w:pPr>
      <w:r>
        <w:rPr>
          <w:rFonts w:ascii="Arial" w:hAnsi="Arial" w:cs="Arial"/>
          <w:i/>
          <w:sz w:val="24"/>
          <w:szCs w:val="24"/>
          <w:lang w:val="es-AR"/>
        </w:rPr>
        <w:t xml:space="preserve">Modelo de Marea y Onda de Tormenta en el Mar Epicontinental Argentino –SHN- </w:t>
      </w:r>
      <w:r w:rsidR="005D5B66">
        <w:rPr>
          <w:rFonts w:ascii="Arial" w:hAnsi="Arial" w:cs="Arial"/>
          <w:i/>
          <w:sz w:val="24"/>
          <w:szCs w:val="24"/>
          <w:lang w:val="es-AR"/>
        </w:rPr>
        <w:t xml:space="preserve">SMARA- </w:t>
      </w:r>
      <w:r>
        <w:rPr>
          <w:rFonts w:ascii="Arial" w:hAnsi="Arial" w:cs="Arial"/>
          <w:i/>
          <w:sz w:val="24"/>
          <w:szCs w:val="24"/>
          <w:lang w:val="es-AR"/>
        </w:rPr>
        <w:t>Etala, M. P.</w:t>
      </w:r>
    </w:p>
    <w:p w:rsidR="005A66F7" w:rsidRPr="002409F1" w:rsidRDefault="005A66F7">
      <w:pPr>
        <w:rPr>
          <w:b/>
          <w:lang w:val="es-AR"/>
        </w:rPr>
      </w:pPr>
      <w:r w:rsidRPr="002409F1">
        <w:rPr>
          <w:b/>
          <w:lang w:val="es-AR"/>
        </w:rPr>
        <w:br w:type="page"/>
      </w:r>
    </w:p>
    <w:p w:rsidR="005A66F7" w:rsidRPr="001C7C80" w:rsidRDefault="001C7C80" w:rsidP="001C7C80">
      <w:pPr>
        <w:spacing w:line="240" w:lineRule="auto"/>
        <w:ind w:firstLine="709"/>
        <w:jc w:val="center"/>
        <w:rPr>
          <w:b/>
          <w:sz w:val="28"/>
          <w:szCs w:val="28"/>
          <w:lang w:val="es-AR"/>
        </w:rPr>
      </w:pPr>
      <w:r>
        <w:rPr>
          <w:b/>
          <w:sz w:val="28"/>
          <w:szCs w:val="28"/>
          <w:lang w:val="es-AR"/>
        </w:rPr>
        <w:lastRenderedPageBreak/>
        <w:t xml:space="preserve">ANEXO </w:t>
      </w:r>
    </w:p>
    <w:p w:rsidR="00C713F9" w:rsidRPr="001C7C80" w:rsidRDefault="00C713F9" w:rsidP="00C713F9">
      <w:pPr>
        <w:spacing w:line="240" w:lineRule="auto"/>
        <w:ind w:firstLine="709"/>
        <w:rPr>
          <w:rFonts w:ascii="Arial" w:hAnsi="Arial" w:cs="Arial"/>
          <w:b/>
          <w:sz w:val="20"/>
          <w:szCs w:val="20"/>
          <w:lang w:val="es-ES"/>
        </w:rPr>
      </w:pPr>
      <w:r w:rsidRPr="001C7C80">
        <w:rPr>
          <w:rFonts w:ascii="Arial" w:hAnsi="Arial" w:cs="Arial"/>
          <w:b/>
          <w:sz w:val="20"/>
          <w:szCs w:val="20"/>
          <w:lang w:val="es-ES"/>
        </w:rPr>
        <w:t xml:space="preserve">NAUFRAGIOS / ACCIDENTES </w:t>
      </w:r>
    </w:p>
    <w:p w:rsidR="00C713F9" w:rsidRPr="001C7C80" w:rsidRDefault="00C713F9" w:rsidP="00C713F9">
      <w:pPr>
        <w:spacing w:line="240" w:lineRule="auto"/>
        <w:ind w:firstLine="709"/>
        <w:rPr>
          <w:rFonts w:ascii="Arial" w:hAnsi="Arial" w:cs="Arial"/>
          <w:sz w:val="20"/>
          <w:szCs w:val="20"/>
          <w:lang w:val="es-ES"/>
        </w:rPr>
      </w:pPr>
      <w:r w:rsidRPr="001C7C80">
        <w:rPr>
          <w:rFonts w:ascii="Arial" w:hAnsi="Arial" w:cs="Arial"/>
          <w:sz w:val="20"/>
          <w:szCs w:val="20"/>
          <w:lang w:val="es-ES"/>
        </w:rPr>
        <w:t>Nombre</w:t>
      </w:r>
      <w:r w:rsidRPr="001C7C80">
        <w:rPr>
          <w:rFonts w:ascii="Arial" w:hAnsi="Arial" w:cs="Arial"/>
          <w:sz w:val="20"/>
          <w:szCs w:val="20"/>
          <w:lang w:val="es-ES"/>
        </w:rPr>
        <w:tab/>
      </w:r>
      <w:r w:rsidRPr="001C7C80">
        <w:rPr>
          <w:rFonts w:ascii="Arial" w:hAnsi="Arial" w:cs="Arial"/>
          <w:sz w:val="20"/>
          <w:szCs w:val="20"/>
          <w:lang w:val="es-ES"/>
        </w:rPr>
        <w:tab/>
      </w:r>
      <w:r w:rsidRPr="001C7C80">
        <w:rPr>
          <w:rFonts w:ascii="Arial" w:hAnsi="Arial" w:cs="Arial"/>
          <w:sz w:val="20"/>
          <w:szCs w:val="20"/>
          <w:lang w:val="es-ES"/>
        </w:rPr>
        <w:tab/>
        <w:t xml:space="preserve"> Fecha</w:t>
      </w:r>
      <w:r w:rsidRPr="001C7C80">
        <w:rPr>
          <w:rFonts w:ascii="Arial" w:hAnsi="Arial" w:cs="Arial"/>
          <w:sz w:val="20"/>
          <w:szCs w:val="20"/>
          <w:lang w:val="es-ES"/>
        </w:rPr>
        <w:tab/>
      </w:r>
      <w:r w:rsidRPr="001C7C80">
        <w:rPr>
          <w:rFonts w:ascii="Arial" w:hAnsi="Arial" w:cs="Arial"/>
          <w:sz w:val="20"/>
          <w:szCs w:val="20"/>
          <w:lang w:val="es-ES"/>
        </w:rPr>
        <w:tab/>
        <w:t xml:space="preserve">Lugar </w:t>
      </w:r>
      <w:r w:rsidRPr="001C7C80">
        <w:rPr>
          <w:rFonts w:ascii="Arial" w:hAnsi="Arial" w:cs="Arial"/>
          <w:sz w:val="20"/>
          <w:szCs w:val="20"/>
          <w:lang w:val="es-ES"/>
        </w:rPr>
        <w:tab/>
      </w:r>
      <w:r w:rsidRPr="001C7C80">
        <w:rPr>
          <w:rFonts w:ascii="Arial" w:hAnsi="Arial" w:cs="Arial"/>
          <w:sz w:val="20"/>
          <w:szCs w:val="20"/>
          <w:lang w:val="es-ES"/>
        </w:rPr>
        <w:tab/>
      </w:r>
      <w:r w:rsidR="001C7C80">
        <w:rPr>
          <w:rFonts w:ascii="Arial" w:hAnsi="Arial" w:cs="Arial"/>
          <w:sz w:val="20"/>
          <w:szCs w:val="20"/>
          <w:lang w:val="es-ES"/>
        </w:rPr>
        <w:t xml:space="preserve">                     Víctimas (*)         Eslora (m)</w:t>
      </w:r>
    </w:p>
    <w:p w:rsidR="00C713F9" w:rsidRPr="001C7C80" w:rsidRDefault="00C713F9" w:rsidP="001C7C80">
      <w:pPr>
        <w:pStyle w:val="ListParagraph"/>
        <w:numPr>
          <w:ilvl w:val="0"/>
          <w:numId w:val="10"/>
        </w:numPr>
        <w:spacing w:line="240" w:lineRule="auto"/>
        <w:rPr>
          <w:rFonts w:ascii="Arial" w:hAnsi="Arial" w:cs="Arial"/>
          <w:sz w:val="20"/>
          <w:szCs w:val="20"/>
          <w:lang w:val="es-ES"/>
        </w:rPr>
      </w:pPr>
      <w:bookmarkStart w:id="0" w:name="OLE_LINK1"/>
      <w:bookmarkStart w:id="1" w:name="OLE_LINK2"/>
      <w:bookmarkStart w:id="2" w:name="OLE_LINK3"/>
      <w:bookmarkStart w:id="3" w:name="OLE_LINK4"/>
      <w:r w:rsidRPr="001C7C80">
        <w:rPr>
          <w:rFonts w:ascii="Arial" w:hAnsi="Arial" w:cs="Arial"/>
          <w:sz w:val="20"/>
          <w:szCs w:val="20"/>
          <w:lang w:val="es-ES"/>
        </w:rPr>
        <w:t>CINCOMA</w:t>
      </w:r>
      <w:r w:rsidR="001F5CA8" w:rsidRPr="001C7C80">
        <w:rPr>
          <w:rFonts w:ascii="Arial" w:hAnsi="Arial" w:cs="Arial"/>
          <w:sz w:val="20"/>
          <w:szCs w:val="20"/>
          <w:lang w:val="es-ES"/>
        </w:rPr>
        <w:t>R II</w:t>
      </w:r>
      <w:r w:rsidR="001F5CA8" w:rsidRPr="001C7C80">
        <w:rPr>
          <w:rFonts w:ascii="Arial" w:hAnsi="Arial" w:cs="Arial"/>
          <w:sz w:val="20"/>
          <w:szCs w:val="20"/>
          <w:lang w:val="es-ES"/>
        </w:rPr>
        <w:tab/>
      </w:r>
      <w:r w:rsidR="001F5CA8" w:rsidRPr="001C7C80">
        <w:rPr>
          <w:rFonts w:ascii="Arial" w:hAnsi="Arial" w:cs="Arial"/>
          <w:sz w:val="20"/>
          <w:szCs w:val="20"/>
          <w:lang w:val="es-ES"/>
        </w:rPr>
        <w:tab/>
        <w:t>30/07/00</w:t>
      </w:r>
      <w:r w:rsidR="001F5CA8" w:rsidRPr="001C7C80">
        <w:rPr>
          <w:rFonts w:ascii="Arial" w:hAnsi="Arial" w:cs="Arial"/>
          <w:sz w:val="20"/>
          <w:szCs w:val="20"/>
          <w:lang w:val="es-ES"/>
        </w:rPr>
        <w:tab/>
        <w:t>Fte Pto madryn</w:t>
      </w:r>
      <w:r w:rsidR="001F5CA8" w:rsidRPr="001C7C80">
        <w:rPr>
          <w:rFonts w:ascii="Arial" w:hAnsi="Arial" w:cs="Arial"/>
          <w:sz w:val="20"/>
          <w:szCs w:val="20"/>
          <w:lang w:val="es-ES"/>
        </w:rPr>
        <w:tab/>
      </w:r>
      <w:r w:rsidR="001F5CA8" w:rsidRPr="001C7C80">
        <w:rPr>
          <w:rFonts w:ascii="Arial" w:hAnsi="Arial" w:cs="Arial"/>
          <w:sz w:val="20"/>
          <w:szCs w:val="20"/>
          <w:lang w:val="es-ES"/>
        </w:rPr>
        <w:tab/>
        <w:t xml:space="preserve">       </w:t>
      </w:r>
      <w:r w:rsidR="001C7C80">
        <w:rPr>
          <w:rFonts w:ascii="Arial" w:hAnsi="Arial" w:cs="Arial"/>
          <w:sz w:val="20"/>
          <w:szCs w:val="20"/>
          <w:lang w:val="es-ES"/>
        </w:rPr>
        <w:t xml:space="preserve">      </w:t>
      </w:r>
      <w:r w:rsidR="001F5CA8" w:rsidRPr="001C7C80">
        <w:rPr>
          <w:rFonts w:ascii="Arial" w:hAnsi="Arial" w:cs="Arial"/>
          <w:sz w:val="20"/>
          <w:szCs w:val="20"/>
          <w:lang w:val="es-ES"/>
        </w:rPr>
        <w:t>0/25</w:t>
      </w:r>
      <w:r w:rsidRPr="001C7C80">
        <w:rPr>
          <w:rFonts w:ascii="Arial" w:hAnsi="Arial" w:cs="Arial"/>
          <w:sz w:val="20"/>
          <w:szCs w:val="20"/>
          <w:lang w:val="es-ES"/>
        </w:rPr>
        <w:tab/>
      </w:r>
      <w:r w:rsidR="002D3424" w:rsidRPr="001C7C80">
        <w:rPr>
          <w:rFonts w:ascii="Arial" w:hAnsi="Arial" w:cs="Arial"/>
          <w:sz w:val="20"/>
          <w:szCs w:val="20"/>
          <w:lang w:val="es-ES"/>
        </w:rPr>
        <w:tab/>
      </w:r>
      <w:r w:rsidRPr="001C7C80">
        <w:rPr>
          <w:rFonts w:ascii="Arial" w:hAnsi="Arial" w:cs="Arial"/>
          <w:sz w:val="20"/>
          <w:szCs w:val="20"/>
          <w:lang w:val="es-ES"/>
        </w:rPr>
        <w:t>55.50</w:t>
      </w:r>
    </w:p>
    <w:p w:rsidR="00C713F9" w:rsidRPr="001C7C80" w:rsidRDefault="001C7C80" w:rsidP="001C7C80">
      <w:pPr>
        <w:pStyle w:val="ListParagraph"/>
        <w:numPr>
          <w:ilvl w:val="0"/>
          <w:numId w:val="10"/>
        </w:numPr>
        <w:spacing w:line="240" w:lineRule="auto"/>
        <w:rPr>
          <w:rFonts w:ascii="Arial" w:hAnsi="Arial" w:cs="Arial"/>
          <w:sz w:val="20"/>
          <w:szCs w:val="20"/>
          <w:lang w:val="es-ES"/>
        </w:rPr>
      </w:pPr>
      <w:r>
        <w:rPr>
          <w:rFonts w:ascii="Arial" w:hAnsi="Arial" w:cs="Arial"/>
          <w:sz w:val="20"/>
          <w:szCs w:val="20"/>
          <w:lang w:val="es-ES"/>
        </w:rPr>
        <w:t>CONARPESA V</w:t>
      </w:r>
      <w:r>
        <w:rPr>
          <w:rFonts w:ascii="Arial" w:hAnsi="Arial" w:cs="Arial"/>
          <w:sz w:val="20"/>
          <w:szCs w:val="20"/>
          <w:lang w:val="es-ES"/>
        </w:rPr>
        <w:tab/>
      </w:r>
      <w:r w:rsidR="00C713F9" w:rsidRPr="001C7C80">
        <w:rPr>
          <w:rFonts w:ascii="Arial" w:hAnsi="Arial" w:cs="Arial"/>
          <w:sz w:val="20"/>
          <w:szCs w:val="20"/>
          <w:lang w:val="es-ES"/>
        </w:rPr>
        <w:t>01/10/00</w:t>
      </w:r>
      <w:r w:rsidR="00C713F9" w:rsidRPr="001C7C80">
        <w:rPr>
          <w:rFonts w:ascii="Arial" w:hAnsi="Arial" w:cs="Arial"/>
          <w:sz w:val="20"/>
          <w:szCs w:val="20"/>
          <w:lang w:val="es-ES"/>
        </w:rPr>
        <w:tab/>
        <w:t>Cbo Dos bahías</w:t>
      </w:r>
      <w:r w:rsidR="00C713F9" w:rsidRPr="001C7C80">
        <w:rPr>
          <w:rFonts w:ascii="Arial" w:hAnsi="Arial" w:cs="Arial"/>
          <w:sz w:val="20"/>
          <w:szCs w:val="20"/>
          <w:lang w:val="es-ES"/>
        </w:rPr>
        <w:tab/>
      </w:r>
      <w:r w:rsidR="00C713F9" w:rsidRPr="001C7C80">
        <w:rPr>
          <w:rFonts w:ascii="Arial" w:hAnsi="Arial" w:cs="Arial"/>
          <w:sz w:val="20"/>
          <w:szCs w:val="20"/>
          <w:lang w:val="es-ES"/>
        </w:rPr>
        <w:tab/>
      </w:r>
      <w:r w:rsidR="001F5CA8" w:rsidRPr="001C7C80">
        <w:rPr>
          <w:rFonts w:ascii="Arial" w:hAnsi="Arial" w:cs="Arial"/>
          <w:sz w:val="20"/>
          <w:szCs w:val="20"/>
          <w:lang w:val="es-ES"/>
        </w:rPr>
        <w:t xml:space="preserve">      </w:t>
      </w:r>
      <w:r>
        <w:rPr>
          <w:rFonts w:ascii="Arial" w:hAnsi="Arial" w:cs="Arial"/>
          <w:sz w:val="20"/>
          <w:szCs w:val="20"/>
          <w:lang w:val="es-ES"/>
        </w:rPr>
        <w:t xml:space="preserve">      </w:t>
      </w:r>
      <w:r w:rsidR="001F5CA8" w:rsidRPr="001C7C80">
        <w:rPr>
          <w:rFonts w:ascii="Arial" w:hAnsi="Arial" w:cs="Arial"/>
          <w:sz w:val="20"/>
          <w:szCs w:val="20"/>
          <w:lang w:val="es-ES"/>
        </w:rPr>
        <w:t xml:space="preserve"> 0/24</w:t>
      </w:r>
      <w:r w:rsidR="00C713F9" w:rsidRPr="001C7C80">
        <w:rPr>
          <w:rFonts w:ascii="Arial" w:hAnsi="Arial" w:cs="Arial"/>
          <w:sz w:val="20"/>
          <w:szCs w:val="20"/>
          <w:lang w:val="es-ES"/>
        </w:rPr>
        <w:tab/>
      </w:r>
      <w:r w:rsidR="002D3424" w:rsidRPr="001C7C80">
        <w:rPr>
          <w:rFonts w:ascii="Arial" w:hAnsi="Arial" w:cs="Arial"/>
          <w:sz w:val="20"/>
          <w:szCs w:val="20"/>
          <w:lang w:val="es-ES"/>
        </w:rPr>
        <w:tab/>
      </w:r>
      <w:r>
        <w:rPr>
          <w:rFonts w:ascii="Arial" w:hAnsi="Arial" w:cs="Arial"/>
          <w:sz w:val="20"/>
          <w:szCs w:val="20"/>
          <w:lang w:val="es-ES"/>
        </w:rPr>
        <w:t>36.00</w:t>
      </w:r>
    </w:p>
    <w:p w:rsidR="00C713F9" w:rsidRPr="001C7C80" w:rsidRDefault="00C713F9" w:rsidP="001C7C80">
      <w:pPr>
        <w:pStyle w:val="ListParagraph"/>
        <w:numPr>
          <w:ilvl w:val="0"/>
          <w:numId w:val="10"/>
        </w:numPr>
        <w:spacing w:line="240" w:lineRule="auto"/>
        <w:rPr>
          <w:rFonts w:ascii="Arial" w:hAnsi="Arial" w:cs="Arial"/>
          <w:sz w:val="20"/>
          <w:szCs w:val="20"/>
          <w:lang w:val="es-ES"/>
        </w:rPr>
      </w:pPr>
      <w:r w:rsidRPr="001C7C80">
        <w:rPr>
          <w:rFonts w:ascii="Arial" w:hAnsi="Arial" w:cs="Arial"/>
          <w:sz w:val="20"/>
          <w:szCs w:val="20"/>
          <w:lang w:val="es-ES"/>
        </w:rPr>
        <w:t>AZUCHI MARU</w:t>
      </w:r>
      <w:r w:rsidRPr="001C7C80">
        <w:rPr>
          <w:rFonts w:ascii="Arial" w:hAnsi="Arial" w:cs="Arial"/>
          <w:sz w:val="20"/>
          <w:szCs w:val="20"/>
          <w:lang w:val="es-ES"/>
        </w:rPr>
        <w:tab/>
      </w:r>
      <w:r w:rsidRPr="001C7C80">
        <w:rPr>
          <w:rFonts w:ascii="Arial" w:hAnsi="Arial" w:cs="Arial"/>
          <w:sz w:val="20"/>
          <w:szCs w:val="20"/>
          <w:lang w:val="es-ES"/>
        </w:rPr>
        <w:tab/>
        <w:t xml:space="preserve">22/03/01 </w:t>
      </w:r>
      <w:r w:rsidRPr="001C7C80">
        <w:rPr>
          <w:rFonts w:ascii="Arial" w:hAnsi="Arial" w:cs="Arial"/>
          <w:sz w:val="20"/>
          <w:szCs w:val="20"/>
          <w:lang w:val="es-ES"/>
        </w:rPr>
        <w:tab/>
        <w:t>144; Rio Gallegos</w:t>
      </w:r>
      <w:r w:rsidRPr="001C7C80">
        <w:rPr>
          <w:rFonts w:ascii="Arial" w:hAnsi="Arial" w:cs="Arial"/>
          <w:sz w:val="20"/>
          <w:szCs w:val="20"/>
          <w:lang w:val="es-ES"/>
        </w:rPr>
        <w:tab/>
      </w:r>
      <w:r w:rsidRPr="001C7C80">
        <w:rPr>
          <w:rFonts w:ascii="Arial" w:hAnsi="Arial" w:cs="Arial"/>
          <w:sz w:val="20"/>
          <w:szCs w:val="20"/>
          <w:lang w:val="es-ES"/>
        </w:rPr>
        <w:tab/>
      </w:r>
      <w:r w:rsidR="001F5CA8" w:rsidRPr="001C7C80">
        <w:rPr>
          <w:rFonts w:ascii="Arial" w:hAnsi="Arial" w:cs="Arial"/>
          <w:sz w:val="20"/>
          <w:szCs w:val="20"/>
          <w:lang w:val="es-ES"/>
        </w:rPr>
        <w:t>0</w:t>
      </w:r>
      <w:r w:rsidRPr="001C7C80">
        <w:rPr>
          <w:rFonts w:ascii="Arial" w:hAnsi="Arial" w:cs="Arial"/>
          <w:sz w:val="20"/>
          <w:szCs w:val="20"/>
          <w:lang w:val="es-ES"/>
        </w:rPr>
        <w:t>/57</w:t>
      </w:r>
      <w:r w:rsidRPr="001C7C80">
        <w:rPr>
          <w:rFonts w:ascii="Arial" w:hAnsi="Arial" w:cs="Arial"/>
          <w:sz w:val="20"/>
          <w:szCs w:val="20"/>
          <w:lang w:val="es-ES"/>
        </w:rPr>
        <w:tab/>
      </w:r>
      <w:r w:rsidR="002D3424" w:rsidRPr="001C7C80">
        <w:rPr>
          <w:rFonts w:ascii="Arial" w:hAnsi="Arial" w:cs="Arial"/>
          <w:sz w:val="20"/>
          <w:szCs w:val="20"/>
          <w:lang w:val="es-ES"/>
        </w:rPr>
        <w:tab/>
      </w:r>
      <w:r w:rsidR="001C7C80">
        <w:rPr>
          <w:rFonts w:ascii="Arial" w:hAnsi="Arial" w:cs="Arial"/>
          <w:sz w:val="20"/>
          <w:szCs w:val="20"/>
          <w:lang w:val="es-ES"/>
        </w:rPr>
        <w:t>91</w:t>
      </w:r>
      <w:r w:rsidRPr="001C7C80">
        <w:rPr>
          <w:rFonts w:ascii="Arial" w:hAnsi="Arial" w:cs="Arial"/>
          <w:sz w:val="20"/>
          <w:szCs w:val="20"/>
          <w:lang w:val="es-ES"/>
        </w:rPr>
        <w:tab/>
      </w:r>
    </w:p>
    <w:p w:rsidR="00C713F9" w:rsidRPr="001C7C80" w:rsidRDefault="00C713F9" w:rsidP="001C7C80">
      <w:pPr>
        <w:pStyle w:val="ListParagraph"/>
        <w:numPr>
          <w:ilvl w:val="0"/>
          <w:numId w:val="10"/>
        </w:numPr>
        <w:spacing w:line="240" w:lineRule="auto"/>
        <w:rPr>
          <w:rFonts w:ascii="Arial" w:hAnsi="Arial" w:cs="Arial"/>
          <w:sz w:val="20"/>
          <w:szCs w:val="20"/>
          <w:lang w:val="es-ES"/>
        </w:rPr>
      </w:pPr>
      <w:r w:rsidRPr="001C7C80">
        <w:rPr>
          <w:rFonts w:ascii="Arial" w:hAnsi="Arial" w:cs="Arial"/>
          <w:sz w:val="20"/>
          <w:szCs w:val="20"/>
          <w:lang w:val="es-ES"/>
        </w:rPr>
        <w:t>Angela Wright</w:t>
      </w:r>
      <w:r w:rsidRPr="001C7C80">
        <w:rPr>
          <w:rFonts w:ascii="Arial" w:hAnsi="Arial" w:cs="Arial"/>
          <w:sz w:val="20"/>
          <w:szCs w:val="20"/>
          <w:lang w:val="es-ES"/>
        </w:rPr>
        <w:tab/>
      </w:r>
      <w:r w:rsidRPr="001C7C80">
        <w:rPr>
          <w:rFonts w:ascii="Arial" w:hAnsi="Arial" w:cs="Arial"/>
          <w:sz w:val="20"/>
          <w:szCs w:val="20"/>
          <w:lang w:val="es-ES"/>
        </w:rPr>
        <w:tab/>
        <w:t>19/01/02</w:t>
      </w:r>
      <w:r w:rsidRPr="001C7C80">
        <w:rPr>
          <w:rFonts w:ascii="Arial" w:hAnsi="Arial" w:cs="Arial"/>
          <w:sz w:val="20"/>
          <w:szCs w:val="20"/>
          <w:lang w:val="es-ES"/>
        </w:rPr>
        <w:tab/>
        <w:t>Varada bahía Bustam</w:t>
      </w:r>
      <w:r w:rsidRPr="001C7C80">
        <w:rPr>
          <w:rFonts w:ascii="Arial" w:hAnsi="Arial" w:cs="Arial"/>
          <w:sz w:val="20"/>
          <w:szCs w:val="20"/>
          <w:lang w:val="es-ES"/>
        </w:rPr>
        <w:tab/>
      </w:r>
      <w:r w:rsidRPr="001C7C80">
        <w:rPr>
          <w:rFonts w:ascii="Arial" w:hAnsi="Arial" w:cs="Arial"/>
          <w:sz w:val="20"/>
          <w:szCs w:val="20"/>
          <w:lang w:val="es-ES"/>
        </w:rPr>
        <w:tab/>
        <w:t>0/24</w:t>
      </w:r>
      <w:r w:rsidRPr="001C7C80">
        <w:rPr>
          <w:rFonts w:ascii="Arial" w:hAnsi="Arial" w:cs="Arial"/>
          <w:sz w:val="20"/>
          <w:szCs w:val="20"/>
          <w:lang w:val="es-ES"/>
        </w:rPr>
        <w:tab/>
      </w:r>
      <w:r w:rsidR="002D3424" w:rsidRPr="001C7C80">
        <w:rPr>
          <w:rFonts w:ascii="Arial" w:hAnsi="Arial" w:cs="Arial"/>
          <w:sz w:val="20"/>
          <w:szCs w:val="20"/>
          <w:lang w:val="es-ES"/>
        </w:rPr>
        <w:tab/>
      </w:r>
      <w:r w:rsidR="001C7C80">
        <w:rPr>
          <w:rFonts w:ascii="Arial" w:hAnsi="Arial" w:cs="Arial"/>
          <w:sz w:val="20"/>
          <w:szCs w:val="20"/>
          <w:lang w:val="es-ES"/>
        </w:rPr>
        <w:t>38</w:t>
      </w:r>
    </w:p>
    <w:p w:rsidR="00C713F9" w:rsidRPr="001C7C80" w:rsidRDefault="00C713F9" w:rsidP="001C7C80">
      <w:pPr>
        <w:pStyle w:val="ListParagraph"/>
        <w:numPr>
          <w:ilvl w:val="0"/>
          <w:numId w:val="10"/>
        </w:numPr>
        <w:spacing w:line="240" w:lineRule="auto"/>
        <w:rPr>
          <w:rFonts w:ascii="Arial" w:hAnsi="Arial" w:cs="Arial"/>
          <w:sz w:val="20"/>
          <w:szCs w:val="20"/>
          <w:lang w:val="es-ES"/>
        </w:rPr>
      </w:pPr>
      <w:r w:rsidRPr="001C7C80">
        <w:rPr>
          <w:rFonts w:ascii="Arial" w:hAnsi="Arial" w:cs="Arial"/>
          <w:sz w:val="20"/>
          <w:szCs w:val="20"/>
          <w:lang w:val="es-ES"/>
        </w:rPr>
        <w:t>Chubasco</w:t>
      </w:r>
      <w:r w:rsidRPr="001C7C80">
        <w:rPr>
          <w:rFonts w:ascii="Arial" w:hAnsi="Arial" w:cs="Arial"/>
          <w:sz w:val="20"/>
          <w:szCs w:val="20"/>
          <w:lang w:val="es-ES"/>
        </w:rPr>
        <w:tab/>
      </w:r>
      <w:r w:rsidRPr="001C7C80">
        <w:rPr>
          <w:rFonts w:ascii="Arial" w:hAnsi="Arial" w:cs="Arial"/>
          <w:sz w:val="20"/>
          <w:szCs w:val="20"/>
          <w:lang w:val="es-ES"/>
        </w:rPr>
        <w:tab/>
        <w:t>19/03/03</w:t>
      </w:r>
      <w:r w:rsidRPr="001C7C80">
        <w:rPr>
          <w:rFonts w:ascii="Arial" w:hAnsi="Arial" w:cs="Arial"/>
          <w:sz w:val="20"/>
          <w:szCs w:val="20"/>
          <w:lang w:val="es-ES"/>
        </w:rPr>
        <w:tab/>
        <w:t>Var. 70’ Ba. Camarones</w:t>
      </w:r>
      <w:r w:rsidRPr="001C7C80">
        <w:rPr>
          <w:rFonts w:ascii="Arial" w:hAnsi="Arial" w:cs="Arial"/>
          <w:sz w:val="20"/>
          <w:szCs w:val="20"/>
          <w:lang w:val="es-ES"/>
        </w:rPr>
        <w:tab/>
      </w:r>
      <w:r w:rsidRPr="001C7C80">
        <w:rPr>
          <w:rFonts w:ascii="Arial" w:hAnsi="Arial" w:cs="Arial"/>
          <w:sz w:val="20"/>
          <w:szCs w:val="20"/>
          <w:lang w:val="es-ES"/>
        </w:rPr>
        <w:tab/>
        <w:t>0/8</w:t>
      </w:r>
      <w:r w:rsidRPr="001C7C80">
        <w:rPr>
          <w:rFonts w:ascii="Arial" w:hAnsi="Arial" w:cs="Arial"/>
          <w:sz w:val="20"/>
          <w:szCs w:val="20"/>
          <w:lang w:val="es-ES"/>
        </w:rPr>
        <w:tab/>
      </w:r>
      <w:r w:rsidR="002D3424" w:rsidRPr="001C7C80">
        <w:rPr>
          <w:rFonts w:ascii="Arial" w:hAnsi="Arial" w:cs="Arial"/>
          <w:sz w:val="20"/>
          <w:szCs w:val="20"/>
          <w:lang w:val="es-ES"/>
        </w:rPr>
        <w:tab/>
      </w:r>
      <w:r w:rsidR="001C7C80">
        <w:rPr>
          <w:rFonts w:ascii="Arial" w:hAnsi="Arial" w:cs="Arial"/>
          <w:sz w:val="20"/>
          <w:szCs w:val="20"/>
          <w:lang w:val="es-ES"/>
        </w:rPr>
        <w:t>19.95</w:t>
      </w:r>
    </w:p>
    <w:p w:rsidR="00C713F9" w:rsidRPr="001C7C80" w:rsidRDefault="00C713F9" w:rsidP="001C7C80">
      <w:pPr>
        <w:pStyle w:val="ListParagraph"/>
        <w:numPr>
          <w:ilvl w:val="0"/>
          <w:numId w:val="10"/>
        </w:numPr>
        <w:spacing w:line="240" w:lineRule="auto"/>
        <w:rPr>
          <w:rFonts w:ascii="Arial" w:hAnsi="Arial" w:cs="Arial"/>
          <w:sz w:val="20"/>
          <w:szCs w:val="20"/>
          <w:lang w:val="es-ES"/>
        </w:rPr>
      </w:pPr>
      <w:r w:rsidRPr="001C7C80">
        <w:rPr>
          <w:rFonts w:ascii="Arial" w:hAnsi="Arial" w:cs="Arial"/>
          <w:sz w:val="20"/>
          <w:szCs w:val="20"/>
          <w:lang w:val="es-ES"/>
        </w:rPr>
        <w:t xml:space="preserve">Don Victor </w:t>
      </w:r>
      <w:r w:rsidRPr="001C7C80">
        <w:rPr>
          <w:rFonts w:ascii="Arial" w:hAnsi="Arial" w:cs="Arial"/>
          <w:sz w:val="20"/>
          <w:szCs w:val="20"/>
          <w:lang w:val="es-ES"/>
        </w:rPr>
        <w:tab/>
      </w:r>
      <w:r w:rsidRPr="001C7C80">
        <w:rPr>
          <w:rFonts w:ascii="Arial" w:hAnsi="Arial" w:cs="Arial"/>
          <w:sz w:val="20"/>
          <w:szCs w:val="20"/>
          <w:lang w:val="es-ES"/>
        </w:rPr>
        <w:tab/>
        <w:t xml:space="preserve">19/06/02 </w:t>
      </w:r>
      <w:r w:rsidRPr="001C7C80">
        <w:rPr>
          <w:rFonts w:ascii="Arial" w:hAnsi="Arial" w:cs="Arial"/>
          <w:sz w:val="20"/>
          <w:szCs w:val="20"/>
          <w:lang w:val="es-ES"/>
        </w:rPr>
        <w:tab/>
        <w:t xml:space="preserve">Punta Atlas </w:t>
      </w:r>
      <w:r w:rsidRPr="001C7C80">
        <w:rPr>
          <w:rFonts w:ascii="Arial" w:hAnsi="Arial" w:cs="Arial"/>
          <w:sz w:val="20"/>
          <w:szCs w:val="20"/>
          <w:lang w:val="es-ES"/>
        </w:rPr>
        <w:tab/>
      </w:r>
      <w:r w:rsidRPr="001C7C80">
        <w:rPr>
          <w:rFonts w:ascii="Arial" w:hAnsi="Arial" w:cs="Arial"/>
          <w:sz w:val="20"/>
          <w:szCs w:val="20"/>
          <w:lang w:val="es-ES"/>
        </w:rPr>
        <w:tab/>
      </w:r>
      <w:r w:rsidRPr="001C7C80">
        <w:rPr>
          <w:rFonts w:ascii="Arial" w:hAnsi="Arial" w:cs="Arial"/>
          <w:sz w:val="20"/>
          <w:szCs w:val="20"/>
          <w:lang w:val="es-ES"/>
        </w:rPr>
        <w:tab/>
        <w:t xml:space="preserve">7/7 </w:t>
      </w:r>
      <w:r w:rsidRPr="001C7C80">
        <w:rPr>
          <w:rFonts w:ascii="Arial" w:hAnsi="Arial" w:cs="Arial"/>
          <w:sz w:val="20"/>
          <w:szCs w:val="20"/>
          <w:lang w:val="es-ES"/>
        </w:rPr>
        <w:tab/>
      </w:r>
      <w:r w:rsidR="002D3424" w:rsidRPr="001C7C80">
        <w:rPr>
          <w:rFonts w:ascii="Arial" w:hAnsi="Arial" w:cs="Arial"/>
          <w:sz w:val="20"/>
          <w:szCs w:val="20"/>
          <w:lang w:val="es-ES"/>
        </w:rPr>
        <w:tab/>
      </w:r>
      <w:r w:rsidR="001C7C80">
        <w:rPr>
          <w:rFonts w:ascii="Arial" w:hAnsi="Arial" w:cs="Arial"/>
          <w:sz w:val="20"/>
          <w:szCs w:val="20"/>
          <w:lang w:val="es-ES"/>
        </w:rPr>
        <w:t>19,25</w:t>
      </w:r>
      <w:r w:rsidRPr="001C7C80">
        <w:rPr>
          <w:rFonts w:ascii="Arial" w:hAnsi="Arial" w:cs="Arial"/>
          <w:sz w:val="20"/>
          <w:szCs w:val="20"/>
          <w:lang w:val="es-ES"/>
        </w:rPr>
        <w:t xml:space="preserve"> </w:t>
      </w:r>
    </w:p>
    <w:p w:rsidR="00C713F9" w:rsidRPr="001C7C80" w:rsidRDefault="00C713F9" w:rsidP="001C7C80">
      <w:pPr>
        <w:pStyle w:val="ListParagraph"/>
        <w:numPr>
          <w:ilvl w:val="0"/>
          <w:numId w:val="10"/>
        </w:numPr>
        <w:spacing w:line="240" w:lineRule="auto"/>
        <w:rPr>
          <w:rFonts w:ascii="Arial" w:hAnsi="Arial" w:cs="Arial"/>
          <w:sz w:val="20"/>
          <w:szCs w:val="20"/>
          <w:lang w:val="es-ES"/>
        </w:rPr>
      </w:pPr>
      <w:r w:rsidRPr="001C7C80">
        <w:rPr>
          <w:rFonts w:ascii="Arial" w:hAnsi="Arial" w:cs="Arial"/>
          <w:sz w:val="20"/>
          <w:szCs w:val="20"/>
          <w:lang w:val="es-ES"/>
        </w:rPr>
        <w:t xml:space="preserve">Argentina S </w:t>
      </w:r>
      <w:r w:rsidRPr="001C7C80">
        <w:rPr>
          <w:rFonts w:ascii="Arial" w:hAnsi="Arial" w:cs="Arial"/>
          <w:sz w:val="20"/>
          <w:szCs w:val="20"/>
          <w:lang w:val="es-ES"/>
        </w:rPr>
        <w:tab/>
      </w:r>
      <w:r w:rsidRPr="001C7C80">
        <w:rPr>
          <w:rFonts w:ascii="Arial" w:hAnsi="Arial" w:cs="Arial"/>
          <w:sz w:val="20"/>
          <w:szCs w:val="20"/>
          <w:lang w:val="es-ES"/>
        </w:rPr>
        <w:tab/>
        <w:t>05/12/02</w:t>
      </w:r>
      <w:r w:rsidRPr="001C7C80">
        <w:rPr>
          <w:rFonts w:ascii="Arial" w:hAnsi="Arial" w:cs="Arial"/>
          <w:sz w:val="20"/>
          <w:szCs w:val="20"/>
          <w:lang w:val="es-ES"/>
        </w:rPr>
        <w:tab/>
        <w:t xml:space="preserve"> Esc</w:t>
      </w:r>
      <w:r w:rsidR="001C7C80">
        <w:rPr>
          <w:rFonts w:ascii="Arial" w:hAnsi="Arial" w:cs="Arial"/>
          <w:sz w:val="20"/>
          <w:szCs w:val="20"/>
          <w:lang w:val="es-ES"/>
        </w:rPr>
        <w:t>ollera Pto. Rawson</w:t>
      </w:r>
      <w:r w:rsidR="001C7C80">
        <w:rPr>
          <w:rFonts w:ascii="Arial" w:hAnsi="Arial" w:cs="Arial"/>
          <w:sz w:val="20"/>
          <w:szCs w:val="20"/>
          <w:lang w:val="es-ES"/>
        </w:rPr>
        <w:tab/>
      </w:r>
      <w:r w:rsidR="001C7C80">
        <w:rPr>
          <w:rFonts w:ascii="Arial" w:hAnsi="Arial" w:cs="Arial"/>
          <w:sz w:val="20"/>
          <w:szCs w:val="20"/>
          <w:lang w:val="es-ES"/>
        </w:rPr>
        <w:tab/>
        <w:t xml:space="preserve"> 1 </w:t>
      </w:r>
      <w:r w:rsidR="001C7C80">
        <w:rPr>
          <w:rFonts w:ascii="Arial" w:hAnsi="Arial" w:cs="Arial"/>
          <w:sz w:val="20"/>
          <w:szCs w:val="20"/>
          <w:lang w:val="es-ES"/>
        </w:rPr>
        <w:tab/>
      </w:r>
      <w:r w:rsidR="001C7C80">
        <w:rPr>
          <w:rFonts w:ascii="Arial" w:hAnsi="Arial" w:cs="Arial"/>
          <w:sz w:val="20"/>
          <w:szCs w:val="20"/>
          <w:lang w:val="es-ES"/>
        </w:rPr>
        <w:tab/>
        <w:t>11,00</w:t>
      </w:r>
    </w:p>
    <w:p w:rsidR="00C713F9" w:rsidRPr="001C7C80" w:rsidRDefault="00C713F9" w:rsidP="001C7C80">
      <w:pPr>
        <w:pStyle w:val="ListParagraph"/>
        <w:numPr>
          <w:ilvl w:val="0"/>
          <w:numId w:val="10"/>
        </w:numPr>
        <w:spacing w:line="240" w:lineRule="auto"/>
        <w:rPr>
          <w:rFonts w:ascii="Arial" w:hAnsi="Arial" w:cs="Arial"/>
          <w:sz w:val="20"/>
          <w:szCs w:val="20"/>
          <w:lang w:val="es-ES"/>
        </w:rPr>
      </w:pPr>
      <w:r w:rsidRPr="001C7C80">
        <w:rPr>
          <w:rFonts w:ascii="Arial" w:hAnsi="Arial" w:cs="Arial"/>
          <w:sz w:val="20"/>
          <w:szCs w:val="20"/>
          <w:lang w:val="es-ES"/>
        </w:rPr>
        <w:t>Don Roberto</w:t>
      </w:r>
      <w:r w:rsidRPr="001C7C80">
        <w:rPr>
          <w:rFonts w:ascii="Arial" w:hAnsi="Arial" w:cs="Arial"/>
          <w:sz w:val="20"/>
          <w:szCs w:val="20"/>
          <w:lang w:val="es-ES"/>
        </w:rPr>
        <w:tab/>
      </w:r>
      <w:r w:rsidRPr="001C7C80">
        <w:rPr>
          <w:rFonts w:ascii="Arial" w:hAnsi="Arial" w:cs="Arial"/>
          <w:sz w:val="20"/>
          <w:szCs w:val="20"/>
          <w:lang w:val="es-ES"/>
        </w:rPr>
        <w:tab/>
        <w:t xml:space="preserve">221/05/03 </w:t>
      </w:r>
      <w:r w:rsidRPr="001C7C80">
        <w:rPr>
          <w:rFonts w:ascii="Arial" w:hAnsi="Arial" w:cs="Arial"/>
          <w:sz w:val="20"/>
          <w:szCs w:val="20"/>
          <w:lang w:val="es-ES"/>
        </w:rPr>
        <w:tab/>
        <w:t xml:space="preserve">Comodoro Rivadavia </w:t>
      </w:r>
      <w:r w:rsidRPr="001C7C80">
        <w:rPr>
          <w:rFonts w:ascii="Arial" w:hAnsi="Arial" w:cs="Arial"/>
          <w:sz w:val="20"/>
          <w:szCs w:val="20"/>
          <w:lang w:val="es-ES"/>
        </w:rPr>
        <w:tab/>
      </w:r>
      <w:r w:rsidRPr="001C7C80">
        <w:rPr>
          <w:rFonts w:ascii="Arial" w:hAnsi="Arial" w:cs="Arial"/>
          <w:sz w:val="20"/>
          <w:szCs w:val="20"/>
          <w:lang w:val="es-ES"/>
        </w:rPr>
        <w:tab/>
      </w:r>
      <w:r w:rsidR="001C7C80">
        <w:rPr>
          <w:rFonts w:ascii="Arial" w:hAnsi="Arial" w:cs="Arial"/>
          <w:sz w:val="20"/>
          <w:szCs w:val="20"/>
          <w:lang w:val="es-ES"/>
        </w:rPr>
        <w:t>7/7</w:t>
      </w:r>
      <w:r w:rsidR="001C7C80">
        <w:rPr>
          <w:rFonts w:ascii="Arial" w:hAnsi="Arial" w:cs="Arial"/>
          <w:sz w:val="20"/>
          <w:szCs w:val="20"/>
          <w:lang w:val="es-ES"/>
        </w:rPr>
        <w:tab/>
      </w:r>
      <w:r w:rsidR="001C7C80">
        <w:rPr>
          <w:rFonts w:ascii="Arial" w:hAnsi="Arial" w:cs="Arial"/>
          <w:sz w:val="20"/>
          <w:szCs w:val="20"/>
          <w:lang w:val="es-ES"/>
        </w:rPr>
        <w:tab/>
        <w:t>14,40</w:t>
      </w:r>
    </w:p>
    <w:p w:rsidR="00C713F9" w:rsidRPr="001C7C80" w:rsidRDefault="00C713F9" w:rsidP="001C7C80">
      <w:pPr>
        <w:pStyle w:val="ListParagraph"/>
        <w:numPr>
          <w:ilvl w:val="0"/>
          <w:numId w:val="10"/>
        </w:numPr>
        <w:spacing w:line="240" w:lineRule="auto"/>
        <w:rPr>
          <w:rFonts w:ascii="Arial" w:hAnsi="Arial" w:cs="Arial"/>
          <w:sz w:val="20"/>
          <w:szCs w:val="20"/>
          <w:lang w:val="es-ES"/>
        </w:rPr>
      </w:pPr>
      <w:r w:rsidRPr="001C7C80">
        <w:rPr>
          <w:rFonts w:ascii="Arial" w:hAnsi="Arial" w:cs="Arial"/>
          <w:sz w:val="20"/>
          <w:szCs w:val="20"/>
          <w:lang w:val="es-ES"/>
        </w:rPr>
        <w:t xml:space="preserve">María Alejandra </w:t>
      </w:r>
      <w:r w:rsidRPr="001C7C80">
        <w:rPr>
          <w:rFonts w:ascii="Arial" w:hAnsi="Arial" w:cs="Arial"/>
          <w:sz w:val="20"/>
          <w:szCs w:val="20"/>
          <w:lang w:val="es-ES"/>
        </w:rPr>
        <w:tab/>
        <w:t>17/12/03</w:t>
      </w:r>
      <w:r w:rsidRPr="001C7C80">
        <w:rPr>
          <w:rFonts w:ascii="Arial" w:hAnsi="Arial" w:cs="Arial"/>
          <w:sz w:val="20"/>
          <w:szCs w:val="20"/>
          <w:lang w:val="es-ES"/>
        </w:rPr>
        <w:tab/>
        <w:t xml:space="preserve">190´ </w:t>
      </w:r>
      <w:r w:rsidR="001C7C80">
        <w:rPr>
          <w:rFonts w:ascii="Arial" w:hAnsi="Arial" w:cs="Arial"/>
          <w:sz w:val="20"/>
          <w:szCs w:val="20"/>
          <w:lang w:val="es-ES"/>
        </w:rPr>
        <w:t>al E de Rawson</w:t>
      </w:r>
      <w:r w:rsidR="001C7C80">
        <w:rPr>
          <w:rFonts w:ascii="Arial" w:hAnsi="Arial" w:cs="Arial"/>
          <w:sz w:val="20"/>
          <w:szCs w:val="20"/>
          <w:lang w:val="es-ES"/>
        </w:rPr>
        <w:tab/>
      </w:r>
      <w:r w:rsidR="001C7C80">
        <w:rPr>
          <w:rFonts w:ascii="Arial" w:hAnsi="Arial" w:cs="Arial"/>
          <w:sz w:val="20"/>
          <w:szCs w:val="20"/>
          <w:lang w:val="es-ES"/>
        </w:rPr>
        <w:tab/>
        <w:t xml:space="preserve"> 0/30</w:t>
      </w:r>
      <w:r w:rsidR="001C7C80">
        <w:rPr>
          <w:rFonts w:ascii="Arial" w:hAnsi="Arial" w:cs="Arial"/>
          <w:sz w:val="20"/>
          <w:szCs w:val="20"/>
          <w:lang w:val="es-ES"/>
        </w:rPr>
        <w:tab/>
      </w:r>
      <w:r w:rsidR="001C7C80">
        <w:rPr>
          <w:rFonts w:ascii="Arial" w:hAnsi="Arial" w:cs="Arial"/>
          <w:sz w:val="20"/>
          <w:szCs w:val="20"/>
          <w:lang w:val="es-ES"/>
        </w:rPr>
        <w:tab/>
        <w:t>53,00</w:t>
      </w:r>
    </w:p>
    <w:p w:rsidR="00C713F9" w:rsidRPr="001C7C80" w:rsidRDefault="00C713F9" w:rsidP="001C7C80">
      <w:pPr>
        <w:pStyle w:val="ListParagraph"/>
        <w:numPr>
          <w:ilvl w:val="0"/>
          <w:numId w:val="10"/>
        </w:numPr>
        <w:spacing w:line="240" w:lineRule="auto"/>
        <w:rPr>
          <w:rFonts w:ascii="Arial" w:hAnsi="Arial" w:cs="Arial"/>
          <w:sz w:val="20"/>
          <w:szCs w:val="20"/>
          <w:lang w:val="es-ES"/>
        </w:rPr>
      </w:pPr>
      <w:r w:rsidRPr="001C7C80">
        <w:rPr>
          <w:rFonts w:ascii="Arial" w:hAnsi="Arial" w:cs="Arial"/>
          <w:sz w:val="20"/>
          <w:szCs w:val="20"/>
          <w:lang w:val="es-ES"/>
        </w:rPr>
        <w:t xml:space="preserve">Jesús del Camino </w:t>
      </w:r>
      <w:r w:rsidRPr="001C7C80">
        <w:rPr>
          <w:rFonts w:ascii="Arial" w:hAnsi="Arial" w:cs="Arial"/>
          <w:sz w:val="20"/>
          <w:szCs w:val="20"/>
          <w:lang w:val="es-ES"/>
        </w:rPr>
        <w:tab/>
        <w:t xml:space="preserve">13/04/04 </w:t>
      </w:r>
      <w:r w:rsidRPr="001C7C80">
        <w:rPr>
          <w:rFonts w:ascii="Arial" w:hAnsi="Arial" w:cs="Arial"/>
          <w:sz w:val="20"/>
          <w:szCs w:val="20"/>
          <w:lang w:val="es-ES"/>
        </w:rPr>
        <w:tab/>
        <w:t xml:space="preserve">  </w:t>
      </w:r>
      <w:r w:rsidR="001C7C80">
        <w:rPr>
          <w:rFonts w:ascii="Arial" w:hAnsi="Arial" w:cs="Arial"/>
          <w:sz w:val="20"/>
          <w:szCs w:val="20"/>
          <w:lang w:val="es-ES"/>
        </w:rPr>
        <w:t>Golfo San Matías</w:t>
      </w:r>
      <w:r w:rsidR="001C7C80">
        <w:rPr>
          <w:rFonts w:ascii="Arial" w:hAnsi="Arial" w:cs="Arial"/>
          <w:sz w:val="20"/>
          <w:szCs w:val="20"/>
          <w:lang w:val="es-ES"/>
        </w:rPr>
        <w:tab/>
      </w:r>
      <w:r w:rsidR="001C7C80">
        <w:rPr>
          <w:rFonts w:ascii="Arial" w:hAnsi="Arial" w:cs="Arial"/>
          <w:sz w:val="20"/>
          <w:szCs w:val="20"/>
          <w:lang w:val="es-ES"/>
        </w:rPr>
        <w:tab/>
        <w:t xml:space="preserve"> 7/8 </w:t>
      </w:r>
      <w:r w:rsidR="001C7C80">
        <w:rPr>
          <w:rFonts w:ascii="Arial" w:hAnsi="Arial" w:cs="Arial"/>
          <w:sz w:val="20"/>
          <w:szCs w:val="20"/>
          <w:lang w:val="es-ES"/>
        </w:rPr>
        <w:tab/>
      </w:r>
      <w:r w:rsidR="001C7C80">
        <w:rPr>
          <w:rFonts w:ascii="Arial" w:hAnsi="Arial" w:cs="Arial"/>
          <w:sz w:val="20"/>
          <w:szCs w:val="20"/>
          <w:lang w:val="es-ES"/>
        </w:rPr>
        <w:tab/>
        <w:t>18,00</w:t>
      </w:r>
    </w:p>
    <w:p w:rsidR="00C713F9" w:rsidRPr="001C7C80" w:rsidRDefault="00C713F9" w:rsidP="001C7C80">
      <w:pPr>
        <w:pStyle w:val="ListParagraph"/>
        <w:numPr>
          <w:ilvl w:val="0"/>
          <w:numId w:val="10"/>
        </w:numPr>
        <w:spacing w:line="240" w:lineRule="auto"/>
        <w:rPr>
          <w:rFonts w:ascii="Arial" w:hAnsi="Arial" w:cs="Arial"/>
          <w:sz w:val="20"/>
          <w:szCs w:val="20"/>
          <w:lang w:val="es-ES"/>
        </w:rPr>
      </w:pPr>
      <w:r w:rsidRPr="001C7C80">
        <w:rPr>
          <w:rFonts w:ascii="Arial" w:hAnsi="Arial" w:cs="Arial"/>
          <w:sz w:val="20"/>
          <w:szCs w:val="20"/>
          <w:lang w:val="es-ES"/>
        </w:rPr>
        <w:t xml:space="preserve">Santa Lucía </w:t>
      </w:r>
      <w:r w:rsidRPr="001C7C80">
        <w:rPr>
          <w:rFonts w:ascii="Arial" w:hAnsi="Arial" w:cs="Arial"/>
          <w:sz w:val="20"/>
          <w:szCs w:val="20"/>
          <w:lang w:val="es-ES"/>
        </w:rPr>
        <w:tab/>
      </w:r>
      <w:r w:rsidRPr="001C7C80">
        <w:rPr>
          <w:rFonts w:ascii="Arial" w:hAnsi="Arial" w:cs="Arial"/>
          <w:sz w:val="20"/>
          <w:szCs w:val="20"/>
          <w:lang w:val="es-ES"/>
        </w:rPr>
        <w:tab/>
        <w:t xml:space="preserve">15/04/04 </w:t>
      </w:r>
      <w:r w:rsidRPr="001C7C80">
        <w:rPr>
          <w:rFonts w:ascii="Arial" w:hAnsi="Arial" w:cs="Arial"/>
          <w:sz w:val="20"/>
          <w:szCs w:val="20"/>
          <w:lang w:val="es-ES"/>
        </w:rPr>
        <w:tab/>
        <w:t>Pro</w:t>
      </w:r>
      <w:r w:rsidR="001C7C80">
        <w:rPr>
          <w:rFonts w:ascii="Arial" w:hAnsi="Arial" w:cs="Arial"/>
          <w:sz w:val="20"/>
          <w:szCs w:val="20"/>
          <w:lang w:val="es-ES"/>
        </w:rPr>
        <w:t xml:space="preserve">x. Bahía Hansen </w:t>
      </w:r>
      <w:r w:rsidR="001C7C80">
        <w:rPr>
          <w:rFonts w:ascii="Arial" w:hAnsi="Arial" w:cs="Arial"/>
          <w:sz w:val="20"/>
          <w:szCs w:val="20"/>
          <w:lang w:val="es-ES"/>
        </w:rPr>
        <w:tab/>
      </w:r>
      <w:r w:rsidR="001C7C80">
        <w:rPr>
          <w:rFonts w:ascii="Arial" w:hAnsi="Arial" w:cs="Arial"/>
          <w:sz w:val="20"/>
          <w:szCs w:val="20"/>
          <w:lang w:val="es-ES"/>
        </w:rPr>
        <w:tab/>
        <w:t xml:space="preserve">6/6 </w:t>
      </w:r>
      <w:r w:rsidR="001C7C80">
        <w:rPr>
          <w:rFonts w:ascii="Arial" w:hAnsi="Arial" w:cs="Arial"/>
          <w:sz w:val="20"/>
          <w:szCs w:val="20"/>
          <w:lang w:val="es-ES"/>
        </w:rPr>
        <w:tab/>
      </w:r>
      <w:r w:rsidR="001C7C80">
        <w:rPr>
          <w:rFonts w:ascii="Arial" w:hAnsi="Arial" w:cs="Arial"/>
          <w:sz w:val="20"/>
          <w:szCs w:val="20"/>
          <w:lang w:val="es-ES"/>
        </w:rPr>
        <w:tab/>
        <w:t>19,00</w:t>
      </w:r>
      <w:r w:rsidRPr="001C7C80">
        <w:rPr>
          <w:rFonts w:ascii="Arial" w:hAnsi="Arial" w:cs="Arial"/>
          <w:sz w:val="20"/>
          <w:szCs w:val="20"/>
          <w:lang w:val="es-ES"/>
        </w:rPr>
        <w:t xml:space="preserve"> </w:t>
      </w:r>
    </w:p>
    <w:p w:rsidR="00C713F9" w:rsidRPr="001C7C80" w:rsidRDefault="00C713F9" w:rsidP="001C7C80">
      <w:pPr>
        <w:pStyle w:val="ListParagraph"/>
        <w:numPr>
          <w:ilvl w:val="0"/>
          <w:numId w:val="10"/>
        </w:numPr>
        <w:spacing w:line="240" w:lineRule="auto"/>
        <w:rPr>
          <w:rFonts w:ascii="Arial" w:hAnsi="Arial" w:cs="Arial"/>
          <w:sz w:val="20"/>
          <w:szCs w:val="20"/>
          <w:lang w:val="es-ES"/>
        </w:rPr>
      </w:pPr>
      <w:r w:rsidRPr="001C7C80">
        <w:rPr>
          <w:rFonts w:ascii="Arial" w:hAnsi="Arial" w:cs="Arial"/>
          <w:sz w:val="20"/>
          <w:szCs w:val="20"/>
          <w:lang w:val="es-ES"/>
        </w:rPr>
        <w:t xml:space="preserve">Santa Marta </w:t>
      </w:r>
      <w:r w:rsidRPr="001C7C80">
        <w:rPr>
          <w:rFonts w:ascii="Arial" w:hAnsi="Arial" w:cs="Arial"/>
          <w:sz w:val="20"/>
          <w:szCs w:val="20"/>
          <w:lang w:val="es-ES"/>
        </w:rPr>
        <w:tab/>
      </w:r>
      <w:r w:rsidRPr="001C7C80">
        <w:rPr>
          <w:rFonts w:ascii="Arial" w:hAnsi="Arial" w:cs="Arial"/>
          <w:sz w:val="20"/>
          <w:szCs w:val="20"/>
          <w:lang w:val="es-ES"/>
        </w:rPr>
        <w:tab/>
        <w:t xml:space="preserve">25/04/04 </w:t>
      </w:r>
      <w:r w:rsidRPr="001C7C80">
        <w:rPr>
          <w:rFonts w:ascii="Arial" w:hAnsi="Arial" w:cs="Arial"/>
          <w:sz w:val="20"/>
          <w:szCs w:val="20"/>
          <w:lang w:val="es-ES"/>
        </w:rPr>
        <w:tab/>
        <w:t>Rada San Antonio Este</w:t>
      </w:r>
      <w:r w:rsidRPr="001C7C80">
        <w:rPr>
          <w:rFonts w:ascii="Arial" w:hAnsi="Arial" w:cs="Arial"/>
          <w:sz w:val="20"/>
          <w:szCs w:val="20"/>
          <w:lang w:val="es-ES"/>
        </w:rPr>
        <w:tab/>
      </w:r>
      <w:r w:rsidRPr="001C7C80">
        <w:rPr>
          <w:rFonts w:ascii="Arial" w:hAnsi="Arial" w:cs="Arial"/>
          <w:sz w:val="20"/>
          <w:szCs w:val="20"/>
          <w:lang w:val="es-ES"/>
        </w:rPr>
        <w:tab/>
        <w:t xml:space="preserve"> 4/</w:t>
      </w:r>
      <w:r w:rsidR="001C7C80">
        <w:rPr>
          <w:rFonts w:ascii="Arial" w:hAnsi="Arial" w:cs="Arial"/>
          <w:sz w:val="20"/>
          <w:szCs w:val="20"/>
          <w:lang w:val="es-ES"/>
        </w:rPr>
        <w:t xml:space="preserve">4 </w:t>
      </w:r>
      <w:r w:rsidR="001C7C80">
        <w:rPr>
          <w:rFonts w:ascii="Arial" w:hAnsi="Arial" w:cs="Arial"/>
          <w:sz w:val="20"/>
          <w:szCs w:val="20"/>
          <w:lang w:val="es-ES"/>
        </w:rPr>
        <w:tab/>
      </w:r>
      <w:r w:rsidR="001C7C80">
        <w:rPr>
          <w:rFonts w:ascii="Arial" w:hAnsi="Arial" w:cs="Arial"/>
          <w:sz w:val="20"/>
          <w:szCs w:val="20"/>
          <w:lang w:val="es-ES"/>
        </w:rPr>
        <w:tab/>
        <w:t xml:space="preserve">  9,90</w:t>
      </w:r>
      <w:r w:rsidRPr="001C7C80">
        <w:rPr>
          <w:rFonts w:ascii="Arial" w:hAnsi="Arial" w:cs="Arial"/>
          <w:sz w:val="20"/>
          <w:szCs w:val="20"/>
          <w:lang w:val="es-ES"/>
        </w:rPr>
        <w:t xml:space="preserve"> </w:t>
      </w:r>
    </w:p>
    <w:p w:rsidR="00C713F9" w:rsidRPr="001C7C80" w:rsidRDefault="00C713F9" w:rsidP="001C7C80">
      <w:pPr>
        <w:pStyle w:val="ListParagraph"/>
        <w:numPr>
          <w:ilvl w:val="0"/>
          <w:numId w:val="10"/>
        </w:numPr>
        <w:spacing w:line="240" w:lineRule="auto"/>
        <w:rPr>
          <w:rFonts w:ascii="Arial" w:hAnsi="Arial" w:cs="Arial"/>
          <w:sz w:val="20"/>
          <w:szCs w:val="20"/>
          <w:lang w:val="es-ES"/>
        </w:rPr>
      </w:pPr>
      <w:r w:rsidRPr="001C7C80">
        <w:rPr>
          <w:rFonts w:ascii="Arial" w:hAnsi="Arial" w:cs="Arial"/>
          <w:sz w:val="20"/>
          <w:szCs w:val="20"/>
          <w:lang w:val="es-ES"/>
        </w:rPr>
        <w:t xml:space="preserve">Fe en Pesca </w:t>
      </w:r>
      <w:r w:rsidRPr="001C7C80">
        <w:rPr>
          <w:rFonts w:ascii="Arial" w:hAnsi="Arial" w:cs="Arial"/>
          <w:sz w:val="20"/>
          <w:szCs w:val="20"/>
          <w:lang w:val="es-ES"/>
        </w:rPr>
        <w:tab/>
      </w:r>
      <w:r w:rsidRPr="001C7C80">
        <w:rPr>
          <w:rFonts w:ascii="Arial" w:hAnsi="Arial" w:cs="Arial"/>
          <w:sz w:val="20"/>
          <w:szCs w:val="20"/>
          <w:lang w:val="es-ES"/>
        </w:rPr>
        <w:tab/>
        <w:t xml:space="preserve">02/07/04 </w:t>
      </w:r>
      <w:r w:rsidRPr="001C7C80">
        <w:rPr>
          <w:rFonts w:ascii="Arial" w:hAnsi="Arial" w:cs="Arial"/>
          <w:sz w:val="20"/>
          <w:szCs w:val="20"/>
          <w:lang w:val="es-ES"/>
        </w:rPr>
        <w:tab/>
        <w:t>Ca</w:t>
      </w:r>
      <w:r w:rsidR="001C7C80">
        <w:rPr>
          <w:rFonts w:ascii="Arial" w:hAnsi="Arial" w:cs="Arial"/>
          <w:sz w:val="20"/>
          <w:szCs w:val="20"/>
          <w:lang w:val="es-ES"/>
        </w:rPr>
        <w:t xml:space="preserve">bo Blanco Ext. </w:t>
      </w:r>
      <w:r w:rsidR="001C7C80">
        <w:rPr>
          <w:rFonts w:ascii="Arial" w:hAnsi="Arial" w:cs="Arial"/>
          <w:sz w:val="20"/>
          <w:szCs w:val="20"/>
          <w:lang w:val="es-ES"/>
        </w:rPr>
        <w:tab/>
      </w:r>
      <w:r w:rsidR="001C7C80">
        <w:rPr>
          <w:rFonts w:ascii="Arial" w:hAnsi="Arial" w:cs="Arial"/>
          <w:sz w:val="20"/>
          <w:szCs w:val="20"/>
          <w:lang w:val="es-ES"/>
        </w:rPr>
        <w:tab/>
        <w:t xml:space="preserve">0/9 </w:t>
      </w:r>
      <w:r w:rsidR="001C7C80">
        <w:rPr>
          <w:rFonts w:ascii="Arial" w:hAnsi="Arial" w:cs="Arial"/>
          <w:sz w:val="20"/>
          <w:szCs w:val="20"/>
          <w:lang w:val="es-ES"/>
        </w:rPr>
        <w:tab/>
      </w:r>
      <w:r w:rsidR="001C7C80">
        <w:rPr>
          <w:rFonts w:ascii="Arial" w:hAnsi="Arial" w:cs="Arial"/>
          <w:sz w:val="20"/>
          <w:szCs w:val="20"/>
          <w:lang w:val="es-ES"/>
        </w:rPr>
        <w:tab/>
        <w:t>26,05</w:t>
      </w:r>
    </w:p>
    <w:p w:rsidR="00C713F9" w:rsidRPr="001C7C80" w:rsidRDefault="00C713F9" w:rsidP="001C7C80">
      <w:pPr>
        <w:pStyle w:val="ListParagraph"/>
        <w:numPr>
          <w:ilvl w:val="0"/>
          <w:numId w:val="10"/>
        </w:numPr>
        <w:spacing w:line="240" w:lineRule="auto"/>
        <w:rPr>
          <w:rFonts w:ascii="Arial" w:hAnsi="Arial" w:cs="Arial"/>
          <w:sz w:val="20"/>
          <w:szCs w:val="20"/>
          <w:lang w:val="es-ES"/>
        </w:rPr>
      </w:pPr>
      <w:r w:rsidRPr="001C7C80">
        <w:rPr>
          <w:rFonts w:ascii="Arial" w:hAnsi="Arial" w:cs="Arial"/>
          <w:sz w:val="20"/>
          <w:szCs w:val="20"/>
          <w:lang w:val="es-ES"/>
        </w:rPr>
        <w:t>Fénix</w:t>
      </w:r>
      <w:r w:rsidR="001C7C80">
        <w:rPr>
          <w:rFonts w:ascii="Arial" w:hAnsi="Arial" w:cs="Arial"/>
          <w:sz w:val="20"/>
          <w:szCs w:val="20"/>
          <w:lang w:val="es-ES"/>
        </w:rPr>
        <w:t xml:space="preserve"> </w:t>
      </w:r>
      <w:r w:rsidR="001C7C80">
        <w:rPr>
          <w:rFonts w:ascii="Arial" w:hAnsi="Arial" w:cs="Arial"/>
          <w:sz w:val="20"/>
          <w:szCs w:val="20"/>
          <w:lang w:val="es-ES"/>
        </w:rPr>
        <w:tab/>
      </w:r>
      <w:r w:rsidR="001C7C80">
        <w:rPr>
          <w:rFonts w:ascii="Arial" w:hAnsi="Arial" w:cs="Arial"/>
          <w:sz w:val="20"/>
          <w:szCs w:val="20"/>
          <w:lang w:val="es-ES"/>
        </w:rPr>
        <w:tab/>
      </w:r>
      <w:r w:rsidR="001C7C80">
        <w:rPr>
          <w:rFonts w:ascii="Arial" w:hAnsi="Arial" w:cs="Arial"/>
          <w:sz w:val="20"/>
          <w:szCs w:val="20"/>
          <w:lang w:val="es-ES"/>
        </w:rPr>
        <w:tab/>
        <w:t xml:space="preserve">05/10/04 </w:t>
      </w:r>
      <w:r w:rsidR="001C7C80">
        <w:rPr>
          <w:rFonts w:ascii="Arial" w:hAnsi="Arial" w:cs="Arial"/>
          <w:sz w:val="20"/>
          <w:szCs w:val="20"/>
          <w:lang w:val="es-ES"/>
        </w:rPr>
        <w:tab/>
        <w:t xml:space="preserve">Caleta Córdoba </w:t>
      </w:r>
      <w:r w:rsidR="001C7C80">
        <w:rPr>
          <w:rFonts w:ascii="Arial" w:hAnsi="Arial" w:cs="Arial"/>
          <w:sz w:val="20"/>
          <w:szCs w:val="20"/>
          <w:lang w:val="es-ES"/>
        </w:rPr>
        <w:tab/>
      </w:r>
      <w:r w:rsidR="001C7C80">
        <w:rPr>
          <w:rFonts w:ascii="Arial" w:hAnsi="Arial" w:cs="Arial"/>
          <w:sz w:val="20"/>
          <w:szCs w:val="20"/>
          <w:lang w:val="es-ES"/>
        </w:rPr>
        <w:tab/>
        <w:t xml:space="preserve">2/4 (*) </w:t>
      </w:r>
      <w:r w:rsidR="001C7C80">
        <w:rPr>
          <w:rFonts w:ascii="Arial" w:hAnsi="Arial" w:cs="Arial"/>
          <w:sz w:val="20"/>
          <w:szCs w:val="20"/>
          <w:lang w:val="es-ES"/>
        </w:rPr>
        <w:tab/>
      </w:r>
      <w:r w:rsidR="001C7C80">
        <w:rPr>
          <w:rFonts w:ascii="Arial" w:hAnsi="Arial" w:cs="Arial"/>
          <w:sz w:val="20"/>
          <w:szCs w:val="20"/>
          <w:lang w:val="es-ES"/>
        </w:rPr>
        <w:tab/>
        <w:t>17,29</w:t>
      </w:r>
      <w:r w:rsidRPr="001C7C80">
        <w:rPr>
          <w:rFonts w:ascii="Arial" w:hAnsi="Arial" w:cs="Arial"/>
          <w:sz w:val="20"/>
          <w:szCs w:val="20"/>
          <w:lang w:val="es-ES"/>
        </w:rPr>
        <w:t xml:space="preserve"> </w:t>
      </w:r>
    </w:p>
    <w:p w:rsidR="00C713F9" w:rsidRPr="001C7C80" w:rsidRDefault="00C713F9" w:rsidP="001C7C80">
      <w:pPr>
        <w:pStyle w:val="ListParagraph"/>
        <w:numPr>
          <w:ilvl w:val="0"/>
          <w:numId w:val="10"/>
        </w:numPr>
        <w:spacing w:line="240" w:lineRule="auto"/>
        <w:rPr>
          <w:rFonts w:ascii="Arial" w:hAnsi="Arial" w:cs="Arial"/>
          <w:sz w:val="20"/>
          <w:szCs w:val="20"/>
          <w:lang w:val="es-ES"/>
        </w:rPr>
      </w:pPr>
      <w:r w:rsidRPr="001C7C80">
        <w:rPr>
          <w:rFonts w:ascii="Arial" w:hAnsi="Arial" w:cs="Arial"/>
          <w:sz w:val="20"/>
          <w:szCs w:val="20"/>
          <w:lang w:val="es-ES"/>
        </w:rPr>
        <w:t xml:space="preserve">Gaviota III </w:t>
      </w:r>
      <w:r w:rsidRPr="001C7C80">
        <w:rPr>
          <w:rFonts w:ascii="Arial" w:hAnsi="Arial" w:cs="Arial"/>
          <w:sz w:val="20"/>
          <w:szCs w:val="20"/>
          <w:lang w:val="es-ES"/>
        </w:rPr>
        <w:tab/>
      </w:r>
      <w:r w:rsidRPr="001C7C80">
        <w:rPr>
          <w:rFonts w:ascii="Arial" w:hAnsi="Arial" w:cs="Arial"/>
          <w:sz w:val="20"/>
          <w:szCs w:val="20"/>
          <w:lang w:val="es-ES"/>
        </w:rPr>
        <w:tab/>
        <w:t>21/10/04</w:t>
      </w:r>
      <w:r w:rsidR="001C7C80">
        <w:rPr>
          <w:rFonts w:ascii="Arial" w:hAnsi="Arial" w:cs="Arial"/>
          <w:sz w:val="20"/>
          <w:szCs w:val="20"/>
          <w:lang w:val="es-ES"/>
        </w:rPr>
        <w:t xml:space="preserve"> </w:t>
      </w:r>
      <w:r w:rsidR="001C7C80">
        <w:rPr>
          <w:rFonts w:ascii="Arial" w:hAnsi="Arial" w:cs="Arial"/>
          <w:sz w:val="20"/>
          <w:szCs w:val="20"/>
          <w:lang w:val="es-ES"/>
        </w:rPr>
        <w:tab/>
        <w:t xml:space="preserve">Faro Claromecó </w:t>
      </w:r>
      <w:r w:rsidR="001C7C80">
        <w:rPr>
          <w:rFonts w:ascii="Arial" w:hAnsi="Arial" w:cs="Arial"/>
          <w:sz w:val="20"/>
          <w:szCs w:val="20"/>
          <w:lang w:val="es-ES"/>
        </w:rPr>
        <w:tab/>
      </w:r>
      <w:r w:rsidR="001C7C80">
        <w:rPr>
          <w:rFonts w:ascii="Arial" w:hAnsi="Arial" w:cs="Arial"/>
          <w:sz w:val="20"/>
          <w:szCs w:val="20"/>
          <w:lang w:val="es-ES"/>
        </w:rPr>
        <w:tab/>
        <w:t xml:space="preserve">1/3 </w:t>
      </w:r>
      <w:r w:rsidR="001C7C80">
        <w:rPr>
          <w:rFonts w:ascii="Arial" w:hAnsi="Arial" w:cs="Arial"/>
          <w:sz w:val="20"/>
          <w:szCs w:val="20"/>
          <w:lang w:val="es-ES"/>
        </w:rPr>
        <w:tab/>
      </w:r>
      <w:r w:rsidR="001C7C80">
        <w:rPr>
          <w:rFonts w:ascii="Arial" w:hAnsi="Arial" w:cs="Arial"/>
          <w:sz w:val="20"/>
          <w:szCs w:val="20"/>
          <w:lang w:val="es-ES"/>
        </w:rPr>
        <w:tab/>
        <w:t xml:space="preserve">  6,60</w:t>
      </w:r>
      <w:r w:rsidRPr="001C7C80">
        <w:rPr>
          <w:rFonts w:ascii="Arial" w:hAnsi="Arial" w:cs="Arial"/>
          <w:sz w:val="20"/>
          <w:szCs w:val="20"/>
          <w:lang w:val="es-ES"/>
        </w:rPr>
        <w:t xml:space="preserve"> </w:t>
      </w:r>
    </w:p>
    <w:p w:rsidR="00C713F9" w:rsidRPr="001C7C80" w:rsidRDefault="00C713F9" w:rsidP="001C7C80">
      <w:pPr>
        <w:pStyle w:val="ListParagraph"/>
        <w:numPr>
          <w:ilvl w:val="0"/>
          <w:numId w:val="10"/>
        </w:numPr>
        <w:spacing w:line="240" w:lineRule="auto"/>
        <w:rPr>
          <w:rFonts w:ascii="Arial" w:hAnsi="Arial" w:cs="Arial"/>
          <w:sz w:val="20"/>
          <w:szCs w:val="20"/>
          <w:lang w:val="es-ES"/>
        </w:rPr>
      </w:pPr>
      <w:r w:rsidRPr="001C7C80">
        <w:rPr>
          <w:rFonts w:ascii="Arial" w:hAnsi="Arial" w:cs="Arial"/>
          <w:sz w:val="20"/>
          <w:szCs w:val="20"/>
          <w:lang w:val="es-ES"/>
        </w:rPr>
        <w:t>Siempre Don Pablo</w:t>
      </w:r>
      <w:r w:rsidRPr="001C7C80">
        <w:rPr>
          <w:rFonts w:ascii="Arial" w:hAnsi="Arial" w:cs="Arial"/>
          <w:sz w:val="20"/>
          <w:szCs w:val="20"/>
          <w:lang w:val="es-ES"/>
        </w:rPr>
        <w:tab/>
        <w:t xml:space="preserve">25/11/04 </w:t>
      </w:r>
      <w:r w:rsidRPr="001C7C80">
        <w:rPr>
          <w:rFonts w:ascii="Arial" w:hAnsi="Arial" w:cs="Arial"/>
          <w:sz w:val="20"/>
          <w:szCs w:val="20"/>
          <w:lang w:val="es-ES"/>
        </w:rPr>
        <w:tab/>
        <w:t>I</w:t>
      </w:r>
      <w:r w:rsidR="001C7C80">
        <w:rPr>
          <w:rFonts w:ascii="Arial" w:hAnsi="Arial" w:cs="Arial"/>
          <w:sz w:val="20"/>
          <w:szCs w:val="20"/>
          <w:lang w:val="es-ES"/>
        </w:rPr>
        <w:t xml:space="preserve">sla Escondida </w:t>
      </w:r>
      <w:r w:rsidR="001C7C80">
        <w:rPr>
          <w:rFonts w:ascii="Arial" w:hAnsi="Arial" w:cs="Arial"/>
          <w:sz w:val="20"/>
          <w:szCs w:val="20"/>
          <w:lang w:val="es-ES"/>
        </w:rPr>
        <w:tab/>
      </w:r>
      <w:r w:rsidR="001C7C80">
        <w:rPr>
          <w:rFonts w:ascii="Arial" w:hAnsi="Arial" w:cs="Arial"/>
          <w:sz w:val="20"/>
          <w:szCs w:val="20"/>
          <w:lang w:val="es-ES"/>
        </w:rPr>
        <w:tab/>
      </w:r>
      <w:r w:rsidR="001C7C80">
        <w:rPr>
          <w:rFonts w:ascii="Arial" w:hAnsi="Arial" w:cs="Arial"/>
          <w:sz w:val="20"/>
          <w:szCs w:val="20"/>
          <w:lang w:val="es-ES"/>
        </w:rPr>
        <w:tab/>
        <w:t xml:space="preserve">3/7 </w:t>
      </w:r>
      <w:r w:rsidR="001C7C80">
        <w:rPr>
          <w:rFonts w:ascii="Arial" w:hAnsi="Arial" w:cs="Arial"/>
          <w:sz w:val="20"/>
          <w:szCs w:val="20"/>
          <w:lang w:val="es-ES"/>
        </w:rPr>
        <w:tab/>
      </w:r>
      <w:r w:rsidR="001C7C80">
        <w:rPr>
          <w:rFonts w:ascii="Arial" w:hAnsi="Arial" w:cs="Arial"/>
          <w:sz w:val="20"/>
          <w:szCs w:val="20"/>
          <w:lang w:val="es-ES"/>
        </w:rPr>
        <w:tab/>
        <w:t>18,00</w:t>
      </w:r>
    </w:p>
    <w:p w:rsidR="00C713F9" w:rsidRPr="001C7C80" w:rsidRDefault="00C713F9" w:rsidP="001C7C80">
      <w:pPr>
        <w:pStyle w:val="ListParagraph"/>
        <w:numPr>
          <w:ilvl w:val="0"/>
          <w:numId w:val="10"/>
        </w:numPr>
        <w:spacing w:line="240" w:lineRule="auto"/>
        <w:rPr>
          <w:rFonts w:ascii="Arial" w:hAnsi="Arial" w:cs="Arial"/>
          <w:sz w:val="20"/>
          <w:szCs w:val="20"/>
          <w:lang w:val="es-ES"/>
        </w:rPr>
      </w:pPr>
      <w:r w:rsidRPr="001C7C80">
        <w:rPr>
          <w:rFonts w:ascii="Arial" w:hAnsi="Arial" w:cs="Arial"/>
          <w:sz w:val="20"/>
          <w:szCs w:val="20"/>
          <w:lang w:val="es-ES"/>
        </w:rPr>
        <w:t xml:space="preserve">Diego I </w:t>
      </w:r>
      <w:r w:rsidRPr="001C7C80">
        <w:rPr>
          <w:rFonts w:ascii="Arial" w:hAnsi="Arial" w:cs="Arial"/>
          <w:sz w:val="20"/>
          <w:szCs w:val="20"/>
          <w:lang w:val="es-ES"/>
        </w:rPr>
        <w:tab/>
      </w:r>
      <w:r w:rsidRPr="001C7C80">
        <w:rPr>
          <w:rFonts w:ascii="Arial" w:hAnsi="Arial" w:cs="Arial"/>
          <w:sz w:val="20"/>
          <w:szCs w:val="20"/>
          <w:lang w:val="es-ES"/>
        </w:rPr>
        <w:tab/>
      </w:r>
      <w:r w:rsidRPr="001C7C80">
        <w:rPr>
          <w:rFonts w:ascii="Arial" w:hAnsi="Arial" w:cs="Arial"/>
          <w:sz w:val="20"/>
          <w:szCs w:val="20"/>
          <w:lang w:val="es-ES"/>
        </w:rPr>
        <w:tab/>
        <w:t xml:space="preserve">25/11/04 </w:t>
      </w:r>
      <w:r w:rsidRPr="001C7C80">
        <w:rPr>
          <w:rFonts w:ascii="Arial" w:hAnsi="Arial" w:cs="Arial"/>
          <w:sz w:val="20"/>
          <w:szCs w:val="20"/>
          <w:lang w:val="es-ES"/>
        </w:rPr>
        <w:tab/>
        <w:t>Com</w:t>
      </w:r>
      <w:r w:rsidR="001C7C80">
        <w:rPr>
          <w:rFonts w:ascii="Arial" w:hAnsi="Arial" w:cs="Arial"/>
          <w:sz w:val="20"/>
          <w:szCs w:val="20"/>
          <w:lang w:val="es-ES"/>
        </w:rPr>
        <w:t xml:space="preserve">odoro Rivadavia </w:t>
      </w:r>
      <w:r w:rsidR="001C7C80">
        <w:rPr>
          <w:rFonts w:ascii="Arial" w:hAnsi="Arial" w:cs="Arial"/>
          <w:sz w:val="20"/>
          <w:szCs w:val="20"/>
          <w:lang w:val="es-ES"/>
        </w:rPr>
        <w:tab/>
      </w:r>
      <w:r w:rsidR="001C7C80">
        <w:rPr>
          <w:rFonts w:ascii="Arial" w:hAnsi="Arial" w:cs="Arial"/>
          <w:sz w:val="20"/>
          <w:szCs w:val="20"/>
          <w:lang w:val="es-ES"/>
        </w:rPr>
        <w:tab/>
        <w:t>0/8</w:t>
      </w:r>
      <w:r w:rsidR="001C7C80">
        <w:rPr>
          <w:rFonts w:ascii="Arial" w:hAnsi="Arial" w:cs="Arial"/>
          <w:sz w:val="20"/>
          <w:szCs w:val="20"/>
          <w:lang w:val="es-ES"/>
        </w:rPr>
        <w:tab/>
      </w:r>
      <w:r w:rsidR="001C7C80">
        <w:rPr>
          <w:rFonts w:ascii="Arial" w:hAnsi="Arial" w:cs="Arial"/>
          <w:sz w:val="20"/>
          <w:szCs w:val="20"/>
          <w:lang w:val="es-ES"/>
        </w:rPr>
        <w:tab/>
        <w:t xml:space="preserve"> 21,00</w:t>
      </w:r>
    </w:p>
    <w:p w:rsidR="00C713F9" w:rsidRPr="001C7C80" w:rsidRDefault="00C713F9" w:rsidP="001C7C80">
      <w:pPr>
        <w:pStyle w:val="ListParagraph"/>
        <w:numPr>
          <w:ilvl w:val="0"/>
          <w:numId w:val="10"/>
        </w:numPr>
        <w:spacing w:line="240" w:lineRule="auto"/>
        <w:rPr>
          <w:rFonts w:ascii="Arial" w:hAnsi="Arial" w:cs="Arial"/>
          <w:sz w:val="20"/>
          <w:szCs w:val="20"/>
          <w:lang w:val="es-ES"/>
        </w:rPr>
      </w:pPr>
      <w:r w:rsidRPr="001C7C80">
        <w:rPr>
          <w:rFonts w:ascii="Arial" w:hAnsi="Arial" w:cs="Arial"/>
          <w:sz w:val="20"/>
          <w:szCs w:val="20"/>
          <w:lang w:val="es-ES"/>
        </w:rPr>
        <w:t xml:space="preserve">San Daniel </w:t>
      </w:r>
      <w:r w:rsidRPr="001C7C80">
        <w:rPr>
          <w:rFonts w:ascii="Arial" w:hAnsi="Arial" w:cs="Arial"/>
          <w:sz w:val="20"/>
          <w:szCs w:val="20"/>
          <w:lang w:val="es-ES"/>
        </w:rPr>
        <w:tab/>
      </w:r>
      <w:r w:rsidRPr="001C7C80">
        <w:rPr>
          <w:rFonts w:ascii="Arial" w:hAnsi="Arial" w:cs="Arial"/>
          <w:sz w:val="20"/>
          <w:szCs w:val="20"/>
          <w:lang w:val="es-ES"/>
        </w:rPr>
        <w:tab/>
        <w:t xml:space="preserve">05/10/5 </w:t>
      </w:r>
      <w:r w:rsidRPr="001C7C80">
        <w:rPr>
          <w:rFonts w:ascii="Arial" w:hAnsi="Arial" w:cs="Arial"/>
          <w:sz w:val="20"/>
          <w:szCs w:val="20"/>
          <w:lang w:val="es-ES"/>
        </w:rPr>
        <w:tab/>
        <w:t>C</w:t>
      </w:r>
      <w:r w:rsidR="001C7C80">
        <w:rPr>
          <w:rFonts w:ascii="Arial" w:hAnsi="Arial" w:cs="Arial"/>
          <w:sz w:val="20"/>
          <w:szCs w:val="20"/>
          <w:lang w:val="es-ES"/>
        </w:rPr>
        <w:t>aleta Córdova</w:t>
      </w:r>
      <w:r w:rsidR="001C7C80">
        <w:rPr>
          <w:rFonts w:ascii="Arial" w:hAnsi="Arial" w:cs="Arial"/>
          <w:sz w:val="20"/>
          <w:szCs w:val="20"/>
          <w:lang w:val="es-ES"/>
        </w:rPr>
        <w:tab/>
      </w:r>
      <w:r w:rsidR="001C7C80">
        <w:rPr>
          <w:rFonts w:ascii="Arial" w:hAnsi="Arial" w:cs="Arial"/>
          <w:sz w:val="20"/>
          <w:szCs w:val="20"/>
          <w:lang w:val="es-ES"/>
        </w:rPr>
        <w:tab/>
      </w:r>
      <w:r w:rsidR="001C7C80">
        <w:rPr>
          <w:rFonts w:ascii="Arial" w:hAnsi="Arial" w:cs="Arial"/>
          <w:sz w:val="20"/>
          <w:szCs w:val="20"/>
          <w:lang w:val="es-ES"/>
        </w:rPr>
        <w:tab/>
        <w:t xml:space="preserve"> 0/5 </w:t>
      </w:r>
      <w:r w:rsidR="001C7C80">
        <w:rPr>
          <w:rFonts w:ascii="Arial" w:hAnsi="Arial" w:cs="Arial"/>
          <w:sz w:val="20"/>
          <w:szCs w:val="20"/>
          <w:lang w:val="es-ES"/>
        </w:rPr>
        <w:tab/>
      </w:r>
      <w:r w:rsidR="001C7C80">
        <w:rPr>
          <w:rFonts w:ascii="Arial" w:hAnsi="Arial" w:cs="Arial"/>
          <w:sz w:val="20"/>
          <w:szCs w:val="20"/>
          <w:lang w:val="es-ES"/>
        </w:rPr>
        <w:tab/>
        <w:t xml:space="preserve">   8,25</w:t>
      </w:r>
    </w:p>
    <w:p w:rsidR="00C713F9" w:rsidRPr="001C7C80" w:rsidRDefault="00C713F9" w:rsidP="001C7C80">
      <w:pPr>
        <w:pStyle w:val="ListParagraph"/>
        <w:numPr>
          <w:ilvl w:val="0"/>
          <w:numId w:val="10"/>
        </w:numPr>
        <w:spacing w:line="240" w:lineRule="auto"/>
        <w:rPr>
          <w:rFonts w:ascii="Arial" w:hAnsi="Arial" w:cs="Arial"/>
          <w:sz w:val="20"/>
          <w:szCs w:val="20"/>
          <w:lang w:val="es-ES"/>
        </w:rPr>
      </w:pPr>
      <w:r w:rsidRPr="001C7C80">
        <w:rPr>
          <w:rFonts w:ascii="Arial" w:hAnsi="Arial" w:cs="Arial"/>
          <w:sz w:val="20"/>
          <w:szCs w:val="20"/>
          <w:lang w:val="es-ES"/>
        </w:rPr>
        <w:t xml:space="preserve">Vieirasa 8 </w:t>
      </w:r>
      <w:r w:rsidRPr="001C7C80">
        <w:rPr>
          <w:rFonts w:ascii="Arial" w:hAnsi="Arial" w:cs="Arial"/>
          <w:sz w:val="20"/>
          <w:szCs w:val="20"/>
          <w:lang w:val="es-ES"/>
        </w:rPr>
        <w:tab/>
      </w:r>
      <w:r w:rsidRPr="001C7C80">
        <w:rPr>
          <w:rFonts w:ascii="Arial" w:hAnsi="Arial" w:cs="Arial"/>
          <w:sz w:val="20"/>
          <w:szCs w:val="20"/>
          <w:lang w:val="es-ES"/>
        </w:rPr>
        <w:tab/>
        <w:t xml:space="preserve">25/05/06 </w:t>
      </w:r>
      <w:r w:rsidR="001C7C80">
        <w:rPr>
          <w:rFonts w:ascii="Arial" w:hAnsi="Arial" w:cs="Arial"/>
          <w:sz w:val="20"/>
          <w:szCs w:val="20"/>
          <w:lang w:val="es-ES"/>
        </w:rPr>
        <w:tab/>
        <w:t xml:space="preserve">Puerto Deseado </w:t>
      </w:r>
      <w:r w:rsidR="001C7C80">
        <w:rPr>
          <w:rFonts w:ascii="Arial" w:hAnsi="Arial" w:cs="Arial"/>
          <w:sz w:val="20"/>
          <w:szCs w:val="20"/>
          <w:lang w:val="es-ES"/>
        </w:rPr>
        <w:tab/>
      </w:r>
      <w:r w:rsidR="001C7C80">
        <w:rPr>
          <w:rFonts w:ascii="Arial" w:hAnsi="Arial" w:cs="Arial"/>
          <w:sz w:val="20"/>
          <w:szCs w:val="20"/>
          <w:lang w:val="es-ES"/>
        </w:rPr>
        <w:tab/>
        <w:t>2/54</w:t>
      </w:r>
      <w:r w:rsidR="001C7C80">
        <w:rPr>
          <w:rFonts w:ascii="Arial" w:hAnsi="Arial" w:cs="Arial"/>
          <w:sz w:val="20"/>
          <w:szCs w:val="20"/>
          <w:lang w:val="es-ES"/>
        </w:rPr>
        <w:tab/>
      </w:r>
      <w:r w:rsidR="001C7C80">
        <w:rPr>
          <w:rFonts w:ascii="Arial" w:hAnsi="Arial" w:cs="Arial"/>
          <w:sz w:val="20"/>
          <w:szCs w:val="20"/>
          <w:lang w:val="es-ES"/>
        </w:rPr>
        <w:tab/>
        <w:t xml:space="preserve"> 73,60</w:t>
      </w:r>
    </w:p>
    <w:p w:rsidR="00C713F9" w:rsidRPr="001C7C80" w:rsidRDefault="00C713F9" w:rsidP="001C7C80">
      <w:pPr>
        <w:pStyle w:val="ListParagraph"/>
        <w:numPr>
          <w:ilvl w:val="0"/>
          <w:numId w:val="10"/>
        </w:numPr>
        <w:spacing w:line="240" w:lineRule="auto"/>
        <w:rPr>
          <w:rFonts w:ascii="Arial" w:hAnsi="Arial" w:cs="Arial"/>
          <w:sz w:val="20"/>
          <w:szCs w:val="20"/>
          <w:lang w:val="es-ES"/>
        </w:rPr>
      </w:pPr>
      <w:r w:rsidRPr="001C7C80">
        <w:rPr>
          <w:rFonts w:ascii="Arial" w:hAnsi="Arial" w:cs="Arial"/>
          <w:sz w:val="20"/>
          <w:szCs w:val="20"/>
          <w:lang w:val="es-ES"/>
        </w:rPr>
        <w:t xml:space="preserve">Carlos Álvarez </w:t>
      </w:r>
      <w:r w:rsidRPr="001C7C80">
        <w:rPr>
          <w:rFonts w:ascii="Arial" w:hAnsi="Arial" w:cs="Arial"/>
          <w:sz w:val="20"/>
          <w:szCs w:val="20"/>
          <w:lang w:val="es-ES"/>
        </w:rPr>
        <w:tab/>
      </w:r>
      <w:r w:rsidRPr="001C7C80">
        <w:rPr>
          <w:rFonts w:ascii="Arial" w:hAnsi="Arial" w:cs="Arial"/>
          <w:sz w:val="20"/>
          <w:szCs w:val="20"/>
          <w:lang w:val="es-ES"/>
        </w:rPr>
        <w:tab/>
        <w:t xml:space="preserve">11/08/06 </w:t>
      </w:r>
      <w:r w:rsidRPr="001C7C80">
        <w:rPr>
          <w:rFonts w:ascii="Arial" w:hAnsi="Arial" w:cs="Arial"/>
          <w:sz w:val="20"/>
          <w:szCs w:val="20"/>
          <w:lang w:val="es-ES"/>
        </w:rPr>
        <w:tab/>
        <w:t>En remolque</w:t>
      </w:r>
      <w:r w:rsidR="001C7C80">
        <w:rPr>
          <w:rFonts w:ascii="Arial" w:hAnsi="Arial" w:cs="Arial"/>
          <w:sz w:val="20"/>
          <w:szCs w:val="20"/>
          <w:lang w:val="es-ES"/>
        </w:rPr>
        <w:t xml:space="preserve"> a Caleta Paula</w:t>
      </w:r>
      <w:r w:rsidR="001C7C80">
        <w:rPr>
          <w:rFonts w:ascii="Arial" w:hAnsi="Arial" w:cs="Arial"/>
          <w:sz w:val="20"/>
          <w:szCs w:val="20"/>
          <w:lang w:val="es-ES"/>
        </w:rPr>
        <w:tab/>
        <w:t xml:space="preserve">2/20 </w:t>
      </w:r>
      <w:r w:rsidR="001C7C80">
        <w:rPr>
          <w:rFonts w:ascii="Arial" w:hAnsi="Arial" w:cs="Arial"/>
          <w:sz w:val="20"/>
          <w:szCs w:val="20"/>
          <w:lang w:val="es-ES"/>
        </w:rPr>
        <w:tab/>
      </w:r>
      <w:r w:rsidR="001C7C80">
        <w:rPr>
          <w:rFonts w:ascii="Arial" w:hAnsi="Arial" w:cs="Arial"/>
          <w:sz w:val="20"/>
          <w:szCs w:val="20"/>
          <w:lang w:val="es-ES"/>
        </w:rPr>
        <w:tab/>
        <w:t xml:space="preserve"> 36,60</w:t>
      </w:r>
    </w:p>
    <w:p w:rsidR="00C713F9" w:rsidRPr="001C7C80" w:rsidRDefault="00C713F9" w:rsidP="001C7C80">
      <w:pPr>
        <w:pStyle w:val="ListParagraph"/>
        <w:numPr>
          <w:ilvl w:val="0"/>
          <w:numId w:val="10"/>
        </w:numPr>
        <w:spacing w:line="240" w:lineRule="auto"/>
        <w:rPr>
          <w:rFonts w:ascii="Arial" w:hAnsi="Arial" w:cs="Arial"/>
          <w:sz w:val="20"/>
          <w:szCs w:val="20"/>
          <w:lang w:val="es-ES"/>
        </w:rPr>
      </w:pPr>
      <w:r w:rsidRPr="001C7C80">
        <w:rPr>
          <w:rFonts w:ascii="Arial" w:hAnsi="Arial" w:cs="Arial"/>
          <w:sz w:val="20"/>
          <w:szCs w:val="20"/>
          <w:lang w:val="es-ES"/>
        </w:rPr>
        <w:t xml:space="preserve">Don Juan </w:t>
      </w:r>
      <w:r w:rsidRPr="001C7C80">
        <w:rPr>
          <w:rFonts w:ascii="Arial" w:hAnsi="Arial" w:cs="Arial"/>
          <w:sz w:val="20"/>
          <w:szCs w:val="20"/>
          <w:lang w:val="es-ES"/>
        </w:rPr>
        <w:tab/>
      </w:r>
      <w:r w:rsidRPr="001C7C80">
        <w:rPr>
          <w:rFonts w:ascii="Arial" w:hAnsi="Arial" w:cs="Arial"/>
          <w:sz w:val="20"/>
          <w:szCs w:val="20"/>
          <w:lang w:val="es-ES"/>
        </w:rPr>
        <w:tab/>
        <w:t xml:space="preserve">04/09/06 </w:t>
      </w:r>
      <w:r w:rsidRPr="001C7C80">
        <w:rPr>
          <w:rFonts w:ascii="Arial" w:hAnsi="Arial" w:cs="Arial"/>
          <w:sz w:val="20"/>
          <w:szCs w:val="20"/>
          <w:lang w:val="es-ES"/>
        </w:rPr>
        <w:tab/>
        <w:t>Frente</w:t>
      </w:r>
      <w:r w:rsidR="001C7C80">
        <w:rPr>
          <w:rFonts w:ascii="Arial" w:hAnsi="Arial" w:cs="Arial"/>
          <w:sz w:val="20"/>
          <w:szCs w:val="20"/>
          <w:lang w:val="es-ES"/>
        </w:rPr>
        <w:t xml:space="preserve"> costas Chubut </w:t>
      </w:r>
      <w:r w:rsidR="001C7C80">
        <w:rPr>
          <w:rFonts w:ascii="Arial" w:hAnsi="Arial" w:cs="Arial"/>
          <w:sz w:val="20"/>
          <w:szCs w:val="20"/>
          <w:lang w:val="es-ES"/>
        </w:rPr>
        <w:tab/>
      </w:r>
      <w:r w:rsidR="001C7C80">
        <w:rPr>
          <w:rFonts w:ascii="Arial" w:hAnsi="Arial" w:cs="Arial"/>
          <w:sz w:val="20"/>
          <w:szCs w:val="20"/>
          <w:lang w:val="es-ES"/>
        </w:rPr>
        <w:tab/>
        <w:t xml:space="preserve">0/14 </w:t>
      </w:r>
      <w:r w:rsidR="001C7C80">
        <w:rPr>
          <w:rFonts w:ascii="Arial" w:hAnsi="Arial" w:cs="Arial"/>
          <w:sz w:val="20"/>
          <w:szCs w:val="20"/>
          <w:lang w:val="es-ES"/>
        </w:rPr>
        <w:tab/>
      </w:r>
      <w:r w:rsidR="001C7C80">
        <w:rPr>
          <w:rFonts w:ascii="Arial" w:hAnsi="Arial" w:cs="Arial"/>
          <w:sz w:val="20"/>
          <w:szCs w:val="20"/>
          <w:lang w:val="es-ES"/>
        </w:rPr>
        <w:tab/>
        <w:t xml:space="preserve"> 27,00</w:t>
      </w:r>
    </w:p>
    <w:p w:rsidR="00C713F9" w:rsidRPr="001C7C80" w:rsidRDefault="00C713F9" w:rsidP="001C7C80">
      <w:pPr>
        <w:pStyle w:val="ListParagraph"/>
        <w:numPr>
          <w:ilvl w:val="0"/>
          <w:numId w:val="10"/>
        </w:numPr>
        <w:spacing w:line="240" w:lineRule="auto"/>
        <w:rPr>
          <w:rFonts w:ascii="Arial" w:hAnsi="Arial" w:cs="Arial"/>
          <w:sz w:val="20"/>
          <w:szCs w:val="20"/>
          <w:lang w:val="es-ES"/>
        </w:rPr>
      </w:pPr>
      <w:r w:rsidRPr="001C7C80">
        <w:rPr>
          <w:rFonts w:ascii="Arial" w:hAnsi="Arial" w:cs="Arial"/>
          <w:sz w:val="20"/>
          <w:szCs w:val="20"/>
          <w:lang w:val="es-ES"/>
        </w:rPr>
        <w:t xml:space="preserve">Stella Maris I </w:t>
      </w:r>
      <w:r w:rsidRPr="001C7C80">
        <w:rPr>
          <w:rFonts w:ascii="Arial" w:hAnsi="Arial" w:cs="Arial"/>
          <w:sz w:val="20"/>
          <w:szCs w:val="20"/>
          <w:lang w:val="es-ES"/>
        </w:rPr>
        <w:tab/>
        <w:t xml:space="preserve"> </w:t>
      </w:r>
      <w:r w:rsidRPr="001C7C80">
        <w:rPr>
          <w:rFonts w:ascii="Arial" w:hAnsi="Arial" w:cs="Arial"/>
          <w:sz w:val="20"/>
          <w:szCs w:val="20"/>
          <w:lang w:val="es-ES"/>
        </w:rPr>
        <w:tab/>
        <w:t>13/</w:t>
      </w:r>
      <w:r w:rsidR="001C7C80">
        <w:rPr>
          <w:rFonts w:ascii="Arial" w:hAnsi="Arial" w:cs="Arial"/>
          <w:sz w:val="20"/>
          <w:szCs w:val="20"/>
          <w:lang w:val="es-ES"/>
        </w:rPr>
        <w:t xml:space="preserve">09/06 </w:t>
      </w:r>
      <w:r w:rsidR="001C7C80">
        <w:rPr>
          <w:rFonts w:ascii="Arial" w:hAnsi="Arial" w:cs="Arial"/>
          <w:sz w:val="20"/>
          <w:szCs w:val="20"/>
          <w:lang w:val="es-ES"/>
        </w:rPr>
        <w:tab/>
        <w:t>Al Este de Pto. Deseado</w:t>
      </w:r>
      <w:r w:rsidR="001C7C80">
        <w:rPr>
          <w:rFonts w:ascii="Arial" w:hAnsi="Arial" w:cs="Arial"/>
          <w:sz w:val="20"/>
          <w:szCs w:val="20"/>
          <w:lang w:val="es-ES"/>
        </w:rPr>
        <w:tab/>
        <w:t xml:space="preserve"> 0/56 </w:t>
      </w:r>
      <w:r w:rsidR="001C7C80">
        <w:rPr>
          <w:rFonts w:ascii="Arial" w:hAnsi="Arial" w:cs="Arial"/>
          <w:sz w:val="20"/>
          <w:szCs w:val="20"/>
          <w:lang w:val="es-ES"/>
        </w:rPr>
        <w:tab/>
      </w:r>
      <w:r w:rsidR="001C7C80">
        <w:rPr>
          <w:rFonts w:ascii="Arial" w:hAnsi="Arial" w:cs="Arial"/>
          <w:sz w:val="20"/>
          <w:szCs w:val="20"/>
          <w:lang w:val="es-ES"/>
        </w:rPr>
        <w:tab/>
        <w:t>68,20</w:t>
      </w:r>
    </w:p>
    <w:p w:rsidR="00C713F9" w:rsidRPr="001C7C80" w:rsidRDefault="00C713F9" w:rsidP="001C7C80">
      <w:pPr>
        <w:pStyle w:val="ListParagraph"/>
        <w:numPr>
          <w:ilvl w:val="0"/>
          <w:numId w:val="10"/>
        </w:numPr>
        <w:spacing w:line="240" w:lineRule="auto"/>
        <w:rPr>
          <w:rFonts w:ascii="Arial" w:hAnsi="Arial" w:cs="Arial"/>
          <w:sz w:val="20"/>
          <w:szCs w:val="20"/>
          <w:lang w:val="es-ES"/>
        </w:rPr>
      </w:pPr>
      <w:r w:rsidRPr="001C7C80">
        <w:rPr>
          <w:rFonts w:ascii="Arial" w:hAnsi="Arial" w:cs="Arial"/>
          <w:sz w:val="20"/>
          <w:szCs w:val="20"/>
          <w:lang w:val="es-ES"/>
        </w:rPr>
        <w:t>Don Rosario G</w:t>
      </w:r>
      <w:r w:rsidRPr="001C7C80">
        <w:rPr>
          <w:rFonts w:ascii="Arial" w:hAnsi="Arial" w:cs="Arial"/>
          <w:sz w:val="20"/>
          <w:szCs w:val="20"/>
          <w:lang w:val="es-ES"/>
        </w:rPr>
        <w:tab/>
      </w:r>
      <w:r w:rsidRPr="001C7C80">
        <w:rPr>
          <w:rFonts w:ascii="Arial" w:hAnsi="Arial" w:cs="Arial"/>
          <w:sz w:val="20"/>
          <w:szCs w:val="20"/>
          <w:lang w:val="es-ES"/>
        </w:rPr>
        <w:tab/>
        <w:t xml:space="preserve"> 22/10/06 </w:t>
      </w:r>
      <w:r w:rsidRPr="001C7C80">
        <w:rPr>
          <w:rFonts w:ascii="Arial" w:hAnsi="Arial" w:cs="Arial"/>
          <w:sz w:val="20"/>
          <w:szCs w:val="20"/>
          <w:lang w:val="es-ES"/>
        </w:rPr>
        <w:tab/>
        <w:t>40´</w:t>
      </w:r>
      <w:r w:rsidR="001C7C80">
        <w:rPr>
          <w:rFonts w:ascii="Arial" w:hAnsi="Arial" w:cs="Arial"/>
          <w:sz w:val="20"/>
          <w:szCs w:val="20"/>
          <w:lang w:val="es-ES"/>
        </w:rPr>
        <w:t xml:space="preserve"> al E de Rawson</w:t>
      </w:r>
      <w:r w:rsidR="001C7C80">
        <w:rPr>
          <w:rFonts w:ascii="Arial" w:hAnsi="Arial" w:cs="Arial"/>
          <w:sz w:val="20"/>
          <w:szCs w:val="20"/>
          <w:lang w:val="es-ES"/>
        </w:rPr>
        <w:tab/>
      </w:r>
      <w:r w:rsidR="001C7C80">
        <w:rPr>
          <w:rFonts w:ascii="Arial" w:hAnsi="Arial" w:cs="Arial"/>
          <w:sz w:val="20"/>
          <w:szCs w:val="20"/>
          <w:lang w:val="es-ES"/>
        </w:rPr>
        <w:tab/>
        <w:t xml:space="preserve"> 7/7 </w:t>
      </w:r>
      <w:r w:rsidR="001C7C80">
        <w:rPr>
          <w:rFonts w:ascii="Arial" w:hAnsi="Arial" w:cs="Arial"/>
          <w:sz w:val="20"/>
          <w:szCs w:val="20"/>
          <w:lang w:val="es-ES"/>
        </w:rPr>
        <w:tab/>
      </w:r>
      <w:r w:rsidR="001C7C80">
        <w:rPr>
          <w:rFonts w:ascii="Arial" w:hAnsi="Arial" w:cs="Arial"/>
          <w:sz w:val="20"/>
          <w:szCs w:val="20"/>
          <w:lang w:val="es-ES"/>
        </w:rPr>
        <w:tab/>
        <w:t>18,00</w:t>
      </w:r>
    </w:p>
    <w:p w:rsidR="00C713F9" w:rsidRPr="001C7C80" w:rsidRDefault="00C713F9" w:rsidP="001C7C80">
      <w:pPr>
        <w:pStyle w:val="ListParagraph"/>
        <w:numPr>
          <w:ilvl w:val="0"/>
          <w:numId w:val="10"/>
        </w:numPr>
        <w:spacing w:line="240" w:lineRule="auto"/>
        <w:rPr>
          <w:rFonts w:ascii="Arial" w:hAnsi="Arial" w:cs="Arial"/>
          <w:sz w:val="20"/>
          <w:szCs w:val="20"/>
          <w:lang w:val="es-ES"/>
        </w:rPr>
      </w:pPr>
      <w:r w:rsidRPr="001C7C80">
        <w:rPr>
          <w:rFonts w:ascii="Arial" w:hAnsi="Arial" w:cs="Arial"/>
          <w:sz w:val="20"/>
          <w:szCs w:val="20"/>
          <w:lang w:val="es-ES"/>
        </w:rPr>
        <w:t xml:space="preserve">Eterno Jorge Padre </w:t>
      </w:r>
      <w:r w:rsidRPr="001C7C80">
        <w:rPr>
          <w:rFonts w:ascii="Arial" w:hAnsi="Arial" w:cs="Arial"/>
          <w:sz w:val="20"/>
          <w:szCs w:val="20"/>
          <w:lang w:val="es-ES"/>
        </w:rPr>
        <w:tab/>
        <w:t xml:space="preserve">01/11/06 </w:t>
      </w:r>
      <w:r w:rsidRPr="001C7C80">
        <w:rPr>
          <w:rFonts w:ascii="Arial" w:hAnsi="Arial" w:cs="Arial"/>
          <w:sz w:val="20"/>
          <w:szCs w:val="20"/>
          <w:lang w:val="es-ES"/>
        </w:rPr>
        <w:tab/>
        <w:t>30´ al S</w:t>
      </w:r>
      <w:r w:rsidR="001C7C80">
        <w:rPr>
          <w:rFonts w:ascii="Arial" w:hAnsi="Arial" w:cs="Arial"/>
          <w:sz w:val="20"/>
          <w:szCs w:val="20"/>
          <w:lang w:val="es-ES"/>
        </w:rPr>
        <w:t xml:space="preserve"> de Monte Hermoso</w:t>
      </w:r>
      <w:r w:rsidR="001C7C80">
        <w:rPr>
          <w:rFonts w:ascii="Arial" w:hAnsi="Arial" w:cs="Arial"/>
          <w:sz w:val="20"/>
          <w:szCs w:val="20"/>
          <w:lang w:val="es-ES"/>
        </w:rPr>
        <w:tab/>
        <w:t xml:space="preserve"> 0/7 </w:t>
      </w:r>
      <w:r w:rsidR="001C7C80">
        <w:rPr>
          <w:rFonts w:ascii="Arial" w:hAnsi="Arial" w:cs="Arial"/>
          <w:sz w:val="20"/>
          <w:szCs w:val="20"/>
          <w:lang w:val="es-ES"/>
        </w:rPr>
        <w:tab/>
      </w:r>
      <w:r w:rsidR="001C7C80">
        <w:rPr>
          <w:rFonts w:ascii="Arial" w:hAnsi="Arial" w:cs="Arial"/>
          <w:sz w:val="20"/>
          <w:szCs w:val="20"/>
          <w:lang w:val="es-ES"/>
        </w:rPr>
        <w:tab/>
        <w:t>13,5</w:t>
      </w:r>
    </w:p>
    <w:p w:rsidR="00C713F9" w:rsidRPr="001C7C80" w:rsidRDefault="00C713F9" w:rsidP="001C7C80">
      <w:pPr>
        <w:pStyle w:val="ListParagraph"/>
        <w:numPr>
          <w:ilvl w:val="0"/>
          <w:numId w:val="10"/>
        </w:numPr>
        <w:spacing w:line="240" w:lineRule="auto"/>
        <w:rPr>
          <w:rFonts w:ascii="Arial" w:hAnsi="Arial" w:cs="Arial"/>
          <w:sz w:val="20"/>
          <w:szCs w:val="20"/>
          <w:lang w:val="es-ES"/>
        </w:rPr>
      </w:pPr>
      <w:r w:rsidRPr="001C7C80">
        <w:rPr>
          <w:rFonts w:ascii="Arial" w:hAnsi="Arial" w:cs="Arial"/>
          <w:sz w:val="20"/>
          <w:szCs w:val="20"/>
          <w:lang w:val="es-ES"/>
        </w:rPr>
        <w:t>Puente América</w:t>
      </w:r>
      <w:r w:rsidRPr="001C7C80">
        <w:rPr>
          <w:rFonts w:ascii="Arial" w:hAnsi="Arial" w:cs="Arial"/>
          <w:sz w:val="20"/>
          <w:szCs w:val="20"/>
          <w:lang w:val="es-ES"/>
        </w:rPr>
        <w:tab/>
        <w:t xml:space="preserve"> </w:t>
      </w:r>
      <w:r w:rsidRPr="001C7C80">
        <w:rPr>
          <w:rFonts w:ascii="Arial" w:hAnsi="Arial" w:cs="Arial"/>
          <w:sz w:val="20"/>
          <w:szCs w:val="20"/>
          <w:lang w:val="es-ES"/>
        </w:rPr>
        <w:tab/>
        <w:t xml:space="preserve">01/02/07 </w:t>
      </w:r>
      <w:r w:rsidRPr="001C7C80">
        <w:rPr>
          <w:rFonts w:ascii="Arial" w:hAnsi="Arial" w:cs="Arial"/>
          <w:sz w:val="20"/>
          <w:szCs w:val="20"/>
          <w:lang w:val="es-ES"/>
        </w:rPr>
        <w:tab/>
        <w:t>11</w:t>
      </w:r>
      <w:r w:rsidR="001C7C80">
        <w:rPr>
          <w:rFonts w:ascii="Arial" w:hAnsi="Arial" w:cs="Arial"/>
          <w:sz w:val="20"/>
          <w:szCs w:val="20"/>
          <w:lang w:val="es-ES"/>
        </w:rPr>
        <w:t xml:space="preserve">0 MN Puerto Deseado </w:t>
      </w:r>
      <w:r w:rsidR="001C7C80">
        <w:rPr>
          <w:rFonts w:ascii="Arial" w:hAnsi="Arial" w:cs="Arial"/>
          <w:sz w:val="20"/>
          <w:szCs w:val="20"/>
          <w:lang w:val="es-ES"/>
        </w:rPr>
        <w:tab/>
        <w:t xml:space="preserve">0/45 </w:t>
      </w:r>
      <w:r w:rsidR="001C7C80">
        <w:rPr>
          <w:rFonts w:ascii="Arial" w:hAnsi="Arial" w:cs="Arial"/>
          <w:sz w:val="20"/>
          <w:szCs w:val="20"/>
          <w:lang w:val="es-ES"/>
        </w:rPr>
        <w:tab/>
      </w:r>
      <w:r w:rsidR="001C7C80">
        <w:rPr>
          <w:rFonts w:ascii="Arial" w:hAnsi="Arial" w:cs="Arial"/>
          <w:sz w:val="20"/>
          <w:szCs w:val="20"/>
          <w:lang w:val="es-ES"/>
        </w:rPr>
        <w:tab/>
        <w:t>71</w:t>
      </w:r>
    </w:p>
    <w:p w:rsidR="00C713F9" w:rsidRPr="001C7C80" w:rsidRDefault="00C713F9" w:rsidP="001C7C80">
      <w:pPr>
        <w:pStyle w:val="ListParagraph"/>
        <w:numPr>
          <w:ilvl w:val="0"/>
          <w:numId w:val="10"/>
        </w:numPr>
        <w:spacing w:line="240" w:lineRule="auto"/>
        <w:rPr>
          <w:rFonts w:ascii="Arial" w:hAnsi="Arial" w:cs="Arial"/>
          <w:sz w:val="20"/>
          <w:szCs w:val="20"/>
          <w:lang w:val="es-ES"/>
        </w:rPr>
      </w:pPr>
      <w:r w:rsidRPr="001C7C80">
        <w:rPr>
          <w:rFonts w:ascii="Arial" w:hAnsi="Arial" w:cs="Arial"/>
          <w:sz w:val="20"/>
          <w:szCs w:val="20"/>
          <w:lang w:val="es-ES"/>
        </w:rPr>
        <w:t xml:space="preserve">San Jorge </w:t>
      </w:r>
      <w:r w:rsidRPr="001C7C80">
        <w:rPr>
          <w:rFonts w:ascii="Arial" w:hAnsi="Arial" w:cs="Arial"/>
          <w:sz w:val="20"/>
          <w:szCs w:val="20"/>
          <w:lang w:val="es-ES"/>
        </w:rPr>
        <w:tab/>
      </w:r>
      <w:r w:rsidRPr="001C7C80">
        <w:rPr>
          <w:rFonts w:ascii="Arial" w:hAnsi="Arial" w:cs="Arial"/>
          <w:sz w:val="20"/>
          <w:szCs w:val="20"/>
          <w:lang w:val="es-ES"/>
        </w:rPr>
        <w:tab/>
        <w:t xml:space="preserve">20/06/07 </w:t>
      </w:r>
      <w:r w:rsidRPr="001C7C80">
        <w:rPr>
          <w:rFonts w:ascii="Arial" w:hAnsi="Arial" w:cs="Arial"/>
          <w:sz w:val="20"/>
          <w:szCs w:val="20"/>
          <w:lang w:val="es-ES"/>
        </w:rPr>
        <w:tab/>
        <w:t xml:space="preserve">ZCP </w:t>
      </w:r>
      <w:r w:rsidR="001C7C80">
        <w:rPr>
          <w:rFonts w:ascii="Arial" w:hAnsi="Arial" w:cs="Arial"/>
          <w:sz w:val="20"/>
          <w:szCs w:val="20"/>
          <w:lang w:val="es-ES"/>
        </w:rPr>
        <w:t xml:space="preserve">Argentino - Uruguaya </w:t>
      </w:r>
      <w:r w:rsidR="001C7C80">
        <w:rPr>
          <w:rFonts w:ascii="Arial" w:hAnsi="Arial" w:cs="Arial"/>
          <w:sz w:val="20"/>
          <w:szCs w:val="20"/>
          <w:lang w:val="es-ES"/>
        </w:rPr>
        <w:tab/>
        <w:t xml:space="preserve">0/8 </w:t>
      </w:r>
      <w:r w:rsidR="001C7C80">
        <w:rPr>
          <w:rFonts w:ascii="Arial" w:hAnsi="Arial" w:cs="Arial"/>
          <w:sz w:val="20"/>
          <w:szCs w:val="20"/>
          <w:lang w:val="es-ES"/>
        </w:rPr>
        <w:tab/>
      </w:r>
      <w:r w:rsidR="001C7C80">
        <w:rPr>
          <w:rFonts w:ascii="Arial" w:hAnsi="Arial" w:cs="Arial"/>
          <w:sz w:val="20"/>
          <w:szCs w:val="20"/>
          <w:lang w:val="es-ES"/>
        </w:rPr>
        <w:tab/>
        <w:t>24</w:t>
      </w:r>
    </w:p>
    <w:p w:rsidR="00C713F9" w:rsidRPr="001C7C80" w:rsidRDefault="00C713F9" w:rsidP="001C7C80">
      <w:pPr>
        <w:pStyle w:val="ListParagraph"/>
        <w:numPr>
          <w:ilvl w:val="0"/>
          <w:numId w:val="10"/>
        </w:numPr>
        <w:spacing w:line="240" w:lineRule="auto"/>
        <w:rPr>
          <w:rFonts w:ascii="Arial" w:hAnsi="Arial" w:cs="Arial"/>
          <w:sz w:val="20"/>
          <w:szCs w:val="20"/>
          <w:lang w:val="es-ES"/>
        </w:rPr>
      </w:pPr>
      <w:r w:rsidRPr="001C7C80">
        <w:rPr>
          <w:rFonts w:ascii="Arial" w:hAnsi="Arial" w:cs="Arial"/>
          <w:sz w:val="20"/>
          <w:szCs w:val="20"/>
          <w:lang w:val="es-ES"/>
        </w:rPr>
        <w:t xml:space="preserve">Kantxope </w:t>
      </w:r>
      <w:r w:rsidRPr="001C7C80">
        <w:rPr>
          <w:rFonts w:ascii="Arial" w:hAnsi="Arial" w:cs="Arial"/>
          <w:sz w:val="20"/>
          <w:szCs w:val="20"/>
          <w:lang w:val="es-ES"/>
        </w:rPr>
        <w:tab/>
      </w:r>
      <w:r w:rsidRPr="001C7C80">
        <w:rPr>
          <w:rFonts w:ascii="Arial" w:hAnsi="Arial" w:cs="Arial"/>
          <w:sz w:val="20"/>
          <w:szCs w:val="20"/>
          <w:lang w:val="es-ES"/>
        </w:rPr>
        <w:tab/>
        <w:t>11/08/07</w:t>
      </w:r>
      <w:r w:rsidR="001C7C80">
        <w:rPr>
          <w:rFonts w:ascii="Arial" w:hAnsi="Arial" w:cs="Arial"/>
          <w:sz w:val="20"/>
          <w:szCs w:val="20"/>
          <w:lang w:val="es-ES"/>
        </w:rPr>
        <w:t xml:space="preserve"> </w:t>
      </w:r>
      <w:r w:rsidR="001C7C80">
        <w:rPr>
          <w:rFonts w:ascii="Arial" w:hAnsi="Arial" w:cs="Arial"/>
          <w:sz w:val="20"/>
          <w:szCs w:val="20"/>
          <w:lang w:val="es-ES"/>
        </w:rPr>
        <w:tab/>
        <w:t xml:space="preserve">Este Cabo Blanco </w:t>
      </w:r>
      <w:r w:rsidR="001C7C80">
        <w:rPr>
          <w:rFonts w:ascii="Arial" w:hAnsi="Arial" w:cs="Arial"/>
          <w:sz w:val="20"/>
          <w:szCs w:val="20"/>
          <w:lang w:val="es-ES"/>
        </w:rPr>
        <w:tab/>
      </w:r>
      <w:r w:rsidR="001C7C80">
        <w:rPr>
          <w:rFonts w:ascii="Arial" w:hAnsi="Arial" w:cs="Arial"/>
          <w:sz w:val="20"/>
          <w:szCs w:val="20"/>
          <w:lang w:val="es-ES"/>
        </w:rPr>
        <w:tab/>
        <w:t xml:space="preserve">0/21 </w:t>
      </w:r>
      <w:r w:rsidR="001C7C80">
        <w:rPr>
          <w:rFonts w:ascii="Arial" w:hAnsi="Arial" w:cs="Arial"/>
          <w:sz w:val="20"/>
          <w:szCs w:val="20"/>
          <w:lang w:val="es-ES"/>
        </w:rPr>
        <w:tab/>
      </w:r>
      <w:r w:rsidR="001C7C80">
        <w:rPr>
          <w:rFonts w:ascii="Arial" w:hAnsi="Arial" w:cs="Arial"/>
          <w:sz w:val="20"/>
          <w:szCs w:val="20"/>
          <w:lang w:val="es-ES"/>
        </w:rPr>
        <w:tab/>
        <w:t>51</w:t>
      </w:r>
    </w:p>
    <w:p w:rsidR="00C713F9" w:rsidRPr="001C7C80" w:rsidRDefault="00C713F9" w:rsidP="001C7C80">
      <w:pPr>
        <w:pStyle w:val="ListParagraph"/>
        <w:numPr>
          <w:ilvl w:val="0"/>
          <w:numId w:val="10"/>
        </w:numPr>
        <w:spacing w:line="240" w:lineRule="auto"/>
        <w:rPr>
          <w:rFonts w:ascii="Arial" w:hAnsi="Arial" w:cs="Arial"/>
          <w:sz w:val="20"/>
          <w:szCs w:val="20"/>
          <w:lang w:val="es-ES"/>
        </w:rPr>
      </w:pPr>
      <w:r w:rsidRPr="001C7C80">
        <w:rPr>
          <w:rFonts w:ascii="Arial" w:hAnsi="Arial" w:cs="Arial"/>
          <w:sz w:val="20"/>
          <w:szCs w:val="20"/>
          <w:lang w:val="es-ES"/>
        </w:rPr>
        <w:t xml:space="preserve">Alvarez Entrena I </w:t>
      </w:r>
      <w:r w:rsidRPr="001C7C80">
        <w:rPr>
          <w:rFonts w:ascii="Arial" w:hAnsi="Arial" w:cs="Arial"/>
          <w:sz w:val="20"/>
          <w:szCs w:val="20"/>
          <w:lang w:val="es-ES"/>
        </w:rPr>
        <w:tab/>
        <w:t xml:space="preserve">11/08/07 </w:t>
      </w:r>
      <w:r w:rsidRPr="001C7C80">
        <w:rPr>
          <w:rFonts w:ascii="Arial" w:hAnsi="Arial" w:cs="Arial"/>
          <w:sz w:val="20"/>
          <w:szCs w:val="20"/>
          <w:lang w:val="es-ES"/>
        </w:rPr>
        <w:tab/>
        <w:t>50 M</w:t>
      </w:r>
      <w:r w:rsidR="001C7C80">
        <w:rPr>
          <w:rFonts w:ascii="Arial" w:hAnsi="Arial" w:cs="Arial"/>
          <w:sz w:val="20"/>
          <w:szCs w:val="20"/>
          <w:lang w:val="es-ES"/>
        </w:rPr>
        <w:t xml:space="preserve">illas C. Rivadavia </w:t>
      </w:r>
      <w:r w:rsidR="001C7C80">
        <w:rPr>
          <w:rFonts w:ascii="Arial" w:hAnsi="Arial" w:cs="Arial"/>
          <w:sz w:val="20"/>
          <w:szCs w:val="20"/>
          <w:lang w:val="es-ES"/>
        </w:rPr>
        <w:tab/>
      </w:r>
      <w:r w:rsidR="001C7C80">
        <w:rPr>
          <w:rFonts w:ascii="Arial" w:hAnsi="Arial" w:cs="Arial"/>
          <w:sz w:val="20"/>
          <w:szCs w:val="20"/>
          <w:lang w:val="es-ES"/>
        </w:rPr>
        <w:tab/>
        <w:t xml:space="preserve">0/28 </w:t>
      </w:r>
      <w:r w:rsidR="001C7C80">
        <w:rPr>
          <w:rFonts w:ascii="Arial" w:hAnsi="Arial" w:cs="Arial"/>
          <w:sz w:val="20"/>
          <w:szCs w:val="20"/>
          <w:lang w:val="es-ES"/>
        </w:rPr>
        <w:tab/>
      </w:r>
      <w:r w:rsidR="001C7C80">
        <w:rPr>
          <w:rFonts w:ascii="Arial" w:hAnsi="Arial" w:cs="Arial"/>
          <w:sz w:val="20"/>
          <w:szCs w:val="20"/>
          <w:lang w:val="es-ES"/>
        </w:rPr>
        <w:tab/>
        <w:t>40</w:t>
      </w:r>
    </w:p>
    <w:p w:rsidR="00C713F9" w:rsidRPr="001C7C80" w:rsidRDefault="00C713F9" w:rsidP="001C7C80">
      <w:pPr>
        <w:pStyle w:val="ListParagraph"/>
        <w:numPr>
          <w:ilvl w:val="0"/>
          <w:numId w:val="10"/>
        </w:numPr>
        <w:spacing w:line="240" w:lineRule="auto"/>
        <w:rPr>
          <w:rFonts w:ascii="Arial" w:hAnsi="Arial" w:cs="Arial"/>
          <w:sz w:val="20"/>
          <w:szCs w:val="20"/>
          <w:lang w:val="es-ES"/>
        </w:rPr>
      </w:pPr>
      <w:r w:rsidRPr="001C7C80">
        <w:rPr>
          <w:rFonts w:ascii="Arial" w:hAnsi="Arial" w:cs="Arial"/>
          <w:sz w:val="20"/>
          <w:szCs w:val="20"/>
          <w:lang w:val="es-ES"/>
        </w:rPr>
        <w:t xml:space="preserve">Alvarez Entrena II </w:t>
      </w:r>
      <w:r w:rsidRPr="001C7C80">
        <w:rPr>
          <w:rFonts w:ascii="Arial" w:hAnsi="Arial" w:cs="Arial"/>
          <w:sz w:val="20"/>
          <w:szCs w:val="20"/>
          <w:lang w:val="es-ES"/>
        </w:rPr>
        <w:tab/>
        <w:t xml:space="preserve">25/08/07 </w:t>
      </w:r>
      <w:r w:rsidRPr="001C7C80">
        <w:rPr>
          <w:rFonts w:ascii="Arial" w:hAnsi="Arial" w:cs="Arial"/>
          <w:sz w:val="20"/>
          <w:szCs w:val="20"/>
          <w:lang w:val="es-ES"/>
        </w:rPr>
        <w:tab/>
        <w:t>Caleta</w:t>
      </w:r>
      <w:r w:rsidR="001C7C80">
        <w:rPr>
          <w:rFonts w:ascii="Arial" w:hAnsi="Arial" w:cs="Arial"/>
          <w:sz w:val="20"/>
          <w:szCs w:val="20"/>
          <w:lang w:val="es-ES"/>
        </w:rPr>
        <w:t xml:space="preserve"> Olivia </w:t>
      </w:r>
      <w:r w:rsidR="001C7C80">
        <w:rPr>
          <w:rFonts w:ascii="Arial" w:hAnsi="Arial" w:cs="Arial"/>
          <w:sz w:val="20"/>
          <w:szCs w:val="20"/>
          <w:lang w:val="es-ES"/>
        </w:rPr>
        <w:tab/>
      </w:r>
      <w:r w:rsidR="001C7C80">
        <w:rPr>
          <w:rFonts w:ascii="Arial" w:hAnsi="Arial" w:cs="Arial"/>
          <w:sz w:val="20"/>
          <w:szCs w:val="20"/>
          <w:lang w:val="es-ES"/>
        </w:rPr>
        <w:tab/>
      </w:r>
      <w:r w:rsidR="001C7C80">
        <w:rPr>
          <w:rFonts w:ascii="Arial" w:hAnsi="Arial" w:cs="Arial"/>
          <w:sz w:val="20"/>
          <w:szCs w:val="20"/>
          <w:lang w:val="es-ES"/>
        </w:rPr>
        <w:tab/>
        <w:t xml:space="preserve">0/28 </w:t>
      </w:r>
      <w:r w:rsidR="001C7C80">
        <w:rPr>
          <w:rFonts w:ascii="Arial" w:hAnsi="Arial" w:cs="Arial"/>
          <w:sz w:val="20"/>
          <w:szCs w:val="20"/>
          <w:lang w:val="es-ES"/>
        </w:rPr>
        <w:tab/>
      </w:r>
      <w:r w:rsidR="001C7C80">
        <w:rPr>
          <w:rFonts w:ascii="Arial" w:hAnsi="Arial" w:cs="Arial"/>
          <w:sz w:val="20"/>
          <w:szCs w:val="20"/>
          <w:lang w:val="es-ES"/>
        </w:rPr>
        <w:tab/>
        <w:t>40</w:t>
      </w:r>
    </w:p>
    <w:p w:rsidR="00C713F9" w:rsidRPr="001C7C80" w:rsidRDefault="00C713F9" w:rsidP="001C7C80">
      <w:pPr>
        <w:pStyle w:val="ListParagraph"/>
        <w:numPr>
          <w:ilvl w:val="0"/>
          <w:numId w:val="10"/>
        </w:numPr>
        <w:spacing w:line="240" w:lineRule="auto"/>
        <w:rPr>
          <w:rFonts w:ascii="Arial" w:hAnsi="Arial" w:cs="Arial"/>
          <w:sz w:val="20"/>
          <w:szCs w:val="20"/>
          <w:lang w:val="es-ES"/>
        </w:rPr>
      </w:pPr>
      <w:r w:rsidRPr="001C7C80">
        <w:rPr>
          <w:rFonts w:ascii="Arial" w:hAnsi="Arial" w:cs="Arial"/>
          <w:sz w:val="20"/>
          <w:szCs w:val="20"/>
          <w:lang w:val="es-ES"/>
        </w:rPr>
        <w:t>Atlantida</w:t>
      </w:r>
      <w:r w:rsidRPr="001C7C80">
        <w:rPr>
          <w:rFonts w:ascii="Arial" w:hAnsi="Arial" w:cs="Arial"/>
          <w:sz w:val="20"/>
          <w:szCs w:val="20"/>
          <w:lang w:val="es-ES"/>
        </w:rPr>
        <w:tab/>
      </w:r>
      <w:r w:rsidRPr="001C7C80">
        <w:rPr>
          <w:rFonts w:ascii="Arial" w:hAnsi="Arial" w:cs="Arial"/>
          <w:sz w:val="20"/>
          <w:szCs w:val="20"/>
          <w:lang w:val="es-ES"/>
        </w:rPr>
        <w:tab/>
        <w:t>03/</w:t>
      </w:r>
      <w:r w:rsidR="001C7C80">
        <w:rPr>
          <w:rFonts w:ascii="Arial" w:hAnsi="Arial" w:cs="Arial"/>
          <w:sz w:val="20"/>
          <w:szCs w:val="20"/>
          <w:lang w:val="es-ES"/>
        </w:rPr>
        <w:t>04/09</w:t>
      </w:r>
      <w:r w:rsidR="001C7C80">
        <w:rPr>
          <w:rFonts w:ascii="Arial" w:hAnsi="Arial" w:cs="Arial"/>
          <w:sz w:val="20"/>
          <w:szCs w:val="20"/>
          <w:lang w:val="es-ES"/>
        </w:rPr>
        <w:tab/>
        <w:t>136’ S de MDQ</w:t>
      </w:r>
      <w:r w:rsidR="001C7C80">
        <w:rPr>
          <w:rFonts w:ascii="Arial" w:hAnsi="Arial" w:cs="Arial"/>
          <w:sz w:val="20"/>
          <w:szCs w:val="20"/>
          <w:lang w:val="es-ES"/>
        </w:rPr>
        <w:tab/>
      </w:r>
      <w:r w:rsidR="001C7C80">
        <w:rPr>
          <w:rFonts w:ascii="Arial" w:hAnsi="Arial" w:cs="Arial"/>
          <w:sz w:val="20"/>
          <w:szCs w:val="20"/>
          <w:lang w:val="es-ES"/>
        </w:rPr>
        <w:tab/>
      </w:r>
      <w:r w:rsidR="001C7C80">
        <w:rPr>
          <w:rFonts w:ascii="Arial" w:hAnsi="Arial" w:cs="Arial"/>
          <w:sz w:val="20"/>
          <w:szCs w:val="20"/>
          <w:lang w:val="es-ES"/>
        </w:rPr>
        <w:tab/>
        <w:t>5/13</w:t>
      </w:r>
      <w:r w:rsidR="001C7C80">
        <w:rPr>
          <w:rFonts w:ascii="Arial" w:hAnsi="Arial" w:cs="Arial"/>
          <w:sz w:val="20"/>
          <w:szCs w:val="20"/>
          <w:lang w:val="es-ES"/>
        </w:rPr>
        <w:tab/>
      </w:r>
      <w:r w:rsidR="001C7C80">
        <w:rPr>
          <w:rFonts w:ascii="Arial" w:hAnsi="Arial" w:cs="Arial"/>
          <w:sz w:val="20"/>
          <w:szCs w:val="20"/>
          <w:lang w:val="es-ES"/>
        </w:rPr>
        <w:tab/>
        <w:t>23</w:t>
      </w:r>
    </w:p>
    <w:p w:rsidR="00C713F9" w:rsidRPr="001C7C80" w:rsidRDefault="00C713F9" w:rsidP="001C7C80">
      <w:pPr>
        <w:pStyle w:val="ListParagraph"/>
        <w:numPr>
          <w:ilvl w:val="0"/>
          <w:numId w:val="10"/>
        </w:numPr>
        <w:spacing w:line="240" w:lineRule="auto"/>
        <w:rPr>
          <w:rFonts w:ascii="Arial" w:hAnsi="Arial" w:cs="Arial"/>
          <w:sz w:val="20"/>
          <w:szCs w:val="20"/>
          <w:lang w:val="es-ES"/>
        </w:rPr>
      </w:pPr>
      <w:r w:rsidRPr="001C7C80">
        <w:rPr>
          <w:rFonts w:ascii="Arial" w:hAnsi="Arial" w:cs="Arial"/>
          <w:sz w:val="20"/>
          <w:szCs w:val="20"/>
          <w:lang w:val="es-ES"/>
        </w:rPr>
        <w:t>Mataco II</w:t>
      </w:r>
      <w:r w:rsidRPr="001C7C80">
        <w:rPr>
          <w:rFonts w:ascii="Arial" w:hAnsi="Arial" w:cs="Arial"/>
          <w:sz w:val="20"/>
          <w:szCs w:val="20"/>
          <w:lang w:val="es-ES"/>
        </w:rPr>
        <w:tab/>
      </w:r>
      <w:r w:rsidR="001C7C80">
        <w:rPr>
          <w:rFonts w:ascii="Arial" w:hAnsi="Arial" w:cs="Arial"/>
          <w:sz w:val="20"/>
          <w:szCs w:val="20"/>
          <w:lang w:val="es-ES"/>
        </w:rPr>
        <w:tab/>
        <w:t>07/05/09</w:t>
      </w:r>
      <w:r w:rsidR="001C7C80">
        <w:rPr>
          <w:rFonts w:ascii="Arial" w:hAnsi="Arial" w:cs="Arial"/>
          <w:sz w:val="20"/>
          <w:szCs w:val="20"/>
          <w:lang w:val="es-ES"/>
        </w:rPr>
        <w:tab/>
        <w:t>42’ NE RGL</w:t>
      </w:r>
      <w:r w:rsidR="001C7C80">
        <w:rPr>
          <w:rFonts w:ascii="Arial" w:hAnsi="Arial" w:cs="Arial"/>
          <w:sz w:val="20"/>
          <w:szCs w:val="20"/>
          <w:lang w:val="es-ES"/>
        </w:rPr>
        <w:tab/>
      </w:r>
      <w:r w:rsidR="001C7C80">
        <w:rPr>
          <w:rFonts w:ascii="Arial" w:hAnsi="Arial" w:cs="Arial"/>
          <w:sz w:val="20"/>
          <w:szCs w:val="20"/>
          <w:lang w:val="es-ES"/>
        </w:rPr>
        <w:tab/>
      </w:r>
      <w:r w:rsidR="001C7C80">
        <w:rPr>
          <w:rFonts w:ascii="Arial" w:hAnsi="Arial" w:cs="Arial"/>
          <w:sz w:val="20"/>
          <w:szCs w:val="20"/>
          <w:lang w:val="es-ES"/>
        </w:rPr>
        <w:tab/>
        <w:t>1/44</w:t>
      </w:r>
      <w:r w:rsidR="001C7C80">
        <w:rPr>
          <w:rFonts w:ascii="Arial" w:hAnsi="Arial" w:cs="Arial"/>
          <w:sz w:val="20"/>
          <w:szCs w:val="20"/>
          <w:lang w:val="es-ES"/>
        </w:rPr>
        <w:tab/>
      </w:r>
      <w:r w:rsidR="001C7C80">
        <w:rPr>
          <w:rFonts w:ascii="Arial" w:hAnsi="Arial" w:cs="Arial"/>
          <w:sz w:val="20"/>
          <w:szCs w:val="20"/>
          <w:lang w:val="es-ES"/>
        </w:rPr>
        <w:tab/>
        <w:t>58</w:t>
      </w:r>
    </w:p>
    <w:p w:rsidR="00C713F9" w:rsidRPr="001C7C80" w:rsidRDefault="00C713F9" w:rsidP="001C7C80">
      <w:pPr>
        <w:pStyle w:val="ListParagraph"/>
        <w:numPr>
          <w:ilvl w:val="0"/>
          <w:numId w:val="10"/>
        </w:numPr>
        <w:spacing w:line="240" w:lineRule="auto"/>
        <w:rPr>
          <w:rFonts w:ascii="Arial" w:hAnsi="Arial" w:cs="Arial"/>
          <w:sz w:val="20"/>
          <w:szCs w:val="20"/>
          <w:lang w:val="es-ES"/>
        </w:rPr>
      </w:pPr>
      <w:r w:rsidRPr="001C7C80">
        <w:rPr>
          <w:rFonts w:ascii="Arial" w:hAnsi="Arial" w:cs="Arial"/>
          <w:sz w:val="20"/>
          <w:szCs w:val="20"/>
          <w:lang w:val="es-ES"/>
        </w:rPr>
        <w:t>Cincomar V</w:t>
      </w:r>
      <w:r w:rsidRPr="001C7C80">
        <w:rPr>
          <w:rFonts w:ascii="Arial" w:hAnsi="Arial" w:cs="Arial"/>
          <w:sz w:val="20"/>
          <w:szCs w:val="20"/>
          <w:lang w:val="es-ES"/>
        </w:rPr>
        <w:tab/>
      </w:r>
      <w:r w:rsidRPr="001C7C80">
        <w:rPr>
          <w:rFonts w:ascii="Arial" w:hAnsi="Arial" w:cs="Arial"/>
          <w:sz w:val="20"/>
          <w:szCs w:val="20"/>
          <w:lang w:val="es-ES"/>
        </w:rPr>
        <w:tab/>
        <w:t>26/07/09</w:t>
      </w:r>
      <w:r w:rsidR="001C7C80">
        <w:rPr>
          <w:rFonts w:ascii="Arial" w:hAnsi="Arial" w:cs="Arial"/>
          <w:sz w:val="20"/>
          <w:szCs w:val="20"/>
          <w:lang w:val="es-ES"/>
        </w:rPr>
        <w:tab/>
        <w:t>Ag. Afuera Mte Herm</w:t>
      </w:r>
      <w:r w:rsidR="001C7C80">
        <w:rPr>
          <w:rFonts w:ascii="Arial" w:hAnsi="Arial" w:cs="Arial"/>
          <w:sz w:val="20"/>
          <w:szCs w:val="20"/>
          <w:lang w:val="es-ES"/>
        </w:rPr>
        <w:tab/>
      </w:r>
      <w:r w:rsidR="001C7C80">
        <w:rPr>
          <w:rFonts w:ascii="Arial" w:hAnsi="Arial" w:cs="Arial"/>
          <w:sz w:val="20"/>
          <w:szCs w:val="20"/>
          <w:lang w:val="es-ES"/>
        </w:rPr>
        <w:tab/>
        <w:t>1/29</w:t>
      </w:r>
      <w:r w:rsidR="001C7C80">
        <w:rPr>
          <w:rFonts w:ascii="Arial" w:hAnsi="Arial" w:cs="Arial"/>
          <w:sz w:val="20"/>
          <w:szCs w:val="20"/>
          <w:lang w:val="es-ES"/>
        </w:rPr>
        <w:tab/>
      </w:r>
      <w:r w:rsidR="001C7C80">
        <w:rPr>
          <w:rFonts w:ascii="Arial" w:hAnsi="Arial" w:cs="Arial"/>
          <w:sz w:val="20"/>
          <w:szCs w:val="20"/>
          <w:lang w:val="es-ES"/>
        </w:rPr>
        <w:tab/>
        <w:t>55</w:t>
      </w:r>
    </w:p>
    <w:p w:rsidR="00C713F9" w:rsidRPr="001C7C80" w:rsidRDefault="00C713F9" w:rsidP="001C7C80">
      <w:pPr>
        <w:pStyle w:val="ListParagraph"/>
        <w:numPr>
          <w:ilvl w:val="0"/>
          <w:numId w:val="10"/>
        </w:numPr>
        <w:spacing w:line="240" w:lineRule="auto"/>
        <w:rPr>
          <w:rFonts w:ascii="Arial" w:hAnsi="Arial" w:cs="Arial"/>
          <w:sz w:val="20"/>
          <w:szCs w:val="20"/>
          <w:lang w:val="es-ES"/>
        </w:rPr>
      </w:pPr>
      <w:r w:rsidRPr="001C7C80">
        <w:rPr>
          <w:rFonts w:ascii="Arial" w:hAnsi="Arial" w:cs="Arial"/>
          <w:sz w:val="20"/>
          <w:szCs w:val="20"/>
          <w:lang w:val="es-ES"/>
        </w:rPr>
        <w:t xml:space="preserve">Puente Chico </w:t>
      </w:r>
      <w:r w:rsidRPr="001C7C80">
        <w:rPr>
          <w:rFonts w:ascii="Arial" w:hAnsi="Arial" w:cs="Arial"/>
          <w:sz w:val="20"/>
          <w:szCs w:val="20"/>
          <w:lang w:val="es-ES"/>
        </w:rPr>
        <w:tab/>
      </w:r>
      <w:r w:rsidRPr="001C7C80">
        <w:rPr>
          <w:rFonts w:ascii="Arial" w:hAnsi="Arial" w:cs="Arial"/>
          <w:sz w:val="20"/>
          <w:szCs w:val="20"/>
          <w:lang w:val="es-ES"/>
        </w:rPr>
        <w:tab/>
        <w:t>28/10/0</w:t>
      </w:r>
      <w:r w:rsidR="001C7C80">
        <w:rPr>
          <w:rFonts w:ascii="Arial" w:hAnsi="Arial" w:cs="Arial"/>
          <w:sz w:val="20"/>
          <w:szCs w:val="20"/>
          <w:lang w:val="es-ES"/>
        </w:rPr>
        <w:t>9</w:t>
      </w:r>
      <w:r w:rsidR="001C7C80">
        <w:rPr>
          <w:rFonts w:ascii="Arial" w:hAnsi="Arial" w:cs="Arial"/>
          <w:sz w:val="20"/>
          <w:szCs w:val="20"/>
          <w:lang w:val="es-ES"/>
        </w:rPr>
        <w:tab/>
        <w:t>75’ NE COM RIV.</w:t>
      </w:r>
      <w:r w:rsidR="001C7C80">
        <w:rPr>
          <w:rFonts w:ascii="Arial" w:hAnsi="Arial" w:cs="Arial"/>
          <w:sz w:val="20"/>
          <w:szCs w:val="20"/>
          <w:lang w:val="es-ES"/>
        </w:rPr>
        <w:tab/>
      </w:r>
      <w:r w:rsidR="001C7C80">
        <w:rPr>
          <w:rFonts w:ascii="Arial" w:hAnsi="Arial" w:cs="Arial"/>
          <w:sz w:val="20"/>
          <w:szCs w:val="20"/>
          <w:lang w:val="es-ES"/>
        </w:rPr>
        <w:tab/>
        <w:t>1/20</w:t>
      </w:r>
      <w:r w:rsidR="001C7C80">
        <w:rPr>
          <w:rFonts w:ascii="Arial" w:hAnsi="Arial" w:cs="Arial"/>
          <w:sz w:val="20"/>
          <w:szCs w:val="20"/>
          <w:lang w:val="es-ES"/>
        </w:rPr>
        <w:tab/>
      </w:r>
      <w:r w:rsidR="001C7C80">
        <w:rPr>
          <w:rFonts w:ascii="Arial" w:hAnsi="Arial" w:cs="Arial"/>
          <w:sz w:val="20"/>
          <w:szCs w:val="20"/>
          <w:lang w:val="es-ES"/>
        </w:rPr>
        <w:tab/>
        <w:t>39.5</w:t>
      </w:r>
    </w:p>
    <w:p w:rsidR="00C713F9" w:rsidRPr="001C7C80" w:rsidRDefault="00C713F9" w:rsidP="001C7C80">
      <w:pPr>
        <w:pStyle w:val="ListParagraph"/>
        <w:numPr>
          <w:ilvl w:val="0"/>
          <w:numId w:val="10"/>
        </w:numPr>
        <w:spacing w:line="240" w:lineRule="auto"/>
        <w:rPr>
          <w:rFonts w:ascii="Arial" w:hAnsi="Arial" w:cs="Arial"/>
          <w:sz w:val="20"/>
          <w:szCs w:val="20"/>
          <w:lang w:val="es-ES"/>
        </w:rPr>
      </w:pPr>
      <w:r w:rsidRPr="001C7C80">
        <w:rPr>
          <w:rFonts w:ascii="Arial" w:hAnsi="Arial" w:cs="Arial"/>
          <w:sz w:val="20"/>
          <w:szCs w:val="20"/>
          <w:lang w:val="es-ES"/>
        </w:rPr>
        <w:t xml:space="preserve">Puente Chico </w:t>
      </w:r>
      <w:r w:rsidRPr="001C7C80">
        <w:rPr>
          <w:rFonts w:ascii="Arial" w:hAnsi="Arial" w:cs="Arial"/>
          <w:sz w:val="20"/>
          <w:szCs w:val="20"/>
          <w:lang w:val="es-ES"/>
        </w:rPr>
        <w:tab/>
      </w:r>
      <w:r w:rsidRPr="001C7C80">
        <w:rPr>
          <w:rFonts w:ascii="Arial" w:hAnsi="Arial" w:cs="Arial"/>
          <w:sz w:val="20"/>
          <w:szCs w:val="20"/>
          <w:lang w:val="es-ES"/>
        </w:rPr>
        <w:tab/>
        <w:t>04/12/09</w:t>
      </w:r>
      <w:r w:rsidRPr="001C7C80">
        <w:rPr>
          <w:rFonts w:ascii="Arial" w:hAnsi="Arial" w:cs="Arial"/>
          <w:sz w:val="20"/>
          <w:szCs w:val="20"/>
          <w:lang w:val="es-ES"/>
        </w:rPr>
        <w:tab/>
        <w:t>67’ NE COM</w:t>
      </w:r>
      <w:r w:rsidR="001C7C80">
        <w:rPr>
          <w:rFonts w:ascii="Arial" w:hAnsi="Arial" w:cs="Arial"/>
          <w:sz w:val="20"/>
          <w:szCs w:val="20"/>
          <w:lang w:val="es-ES"/>
        </w:rPr>
        <w:t xml:space="preserve"> RIV.</w:t>
      </w:r>
      <w:r w:rsidR="001C7C80">
        <w:rPr>
          <w:rFonts w:ascii="Arial" w:hAnsi="Arial" w:cs="Arial"/>
          <w:sz w:val="20"/>
          <w:szCs w:val="20"/>
          <w:lang w:val="es-ES"/>
        </w:rPr>
        <w:tab/>
      </w:r>
      <w:r w:rsidR="001C7C80">
        <w:rPr>
          <w:rFonts w:ascii="Arial" w:hAnsi="Arial" w:cs="Arial"/>
          <w:sz w:val="20"/>
          <w:szCs w:val="20"/>
          <w:lang w:val="es-ES"/>
        </w:rPr>
        <w:tab/>
        <w:t>1/20</w:t>
      </w:r>
      <w:r w:rsidR="001C7C80">
        <w:rPr>
          <w:rFonts w:ascii="Arial" w:hAnsi="Arial" w:cs="Arial"/>
          <w:sz w:val="20"/>
          <w:szCs w:val="20"/>
          <w:lang w:val="es-ES"/>
        </w:rPr>
        <w:tab/>
      </w:r>
      <w:r w:rsidR="001C7C80">
        <w:rPr>
          <w:rFonts w:ascii="Arial" w:hAnsi="Arial" w:cs="Arial"/>
          <w:sz w:val="20"/>
          <w:szCs w:val="20"/>
          <w:lang w:val="es-ES"/>
        </w:rPr>
        <w:tab/>
        <w:t>39.5</w:t>
      </w:r>
      <w:r w:rsidRPr="001C7C80">
        <w:rPr>
          <w:rFonts w:ascii="Arial" w:hAnsi="Arial" w:cs="Arial"/>
          <w:sz w:val="20"/>
          <w:szCs w:val="20"/>
          <w:lang w:val="es-ES"/>
        </w:rPr>
        <w:tab/>
      </w:r>
    </w:p>
    <w:p w:rsidR="00C713F9" w:rsidRPr="001C7C80" w:rsidRDefault="00C713F9" w:rsidP="001C7C80">
      <w:pPr>
        <w:pStyle w:val="ListParagraph"/>
        <w:numPr>
          <w:ilvl w:val="0"/>
          <w:numId w:val="10"/>
        </w:numPr>
        <w:spacing w:line="240" w:lineRule="auto"/>
        <w:rPr>
          <w:rFonts w:ascii="Arial" w:hAnsi="Arial" w:cs="Arial"/>
          <w:sz w:val="20"/>
          <w:szCs w:val="20"/>
          <w:lang w:val="es-ES"/>
        </w:rPr>
      </w:pPr>
      <w:r w:rsidRPr="001C7C80">
        <w:rPr>
          <w:rFonts w:ascii="Arial" w:hAnsi="Arial" w:cs="Arial"/>
          <w:sz w:val="20"/>
          <w:szCs w:val="20"/>
          <w:lang w:val="es-ES"/>
        </w:rPr>
        <w:t>ARGENOVA V</w:t>
      </w:r>
      <w:r w:rsidRPr="001C7C80">
        <w:rPr>
          <w:rFonts w:ascii="Arial" w:hAnsi="Arial" w:cs="Arial"/>
          <w:sz w:val="20"/>
          <w:szCs w:val="20"/>
          <w:lang w:val="es-ES"/>
        </w:rPr>
        <w:tab/>
      </w:r>
      <w:r w:rsidRPr="001C7C80">
        <w:rPr>
          <w:rFonts w:ascii="Arial" w:hAnsi="Arial" w:cs="Arial"/>
          <w:sz w:val="20"/>
          <w:szCs w:val="20"/>
          <w:lang w:val="es-ES"/>
        </w:rPr>
        <w:tab/>
        <w:t>11/03/</w:t>
      </w:r>
      <w:r w:rsidR="001C7C80">
        <w:rPr>
          <w:rFonts w:ascii="Arial" w:hAnsi="Arial" w:cs="Arial"/>
          <w:sz w:val="20"/>
          <w:szCs w:val="20"/>
          <w:lang w:val="es-ES"/>
        </w:rPr>
        <w:t>10</w:t>
      </w:r>
      <w:r w:rsidR="001C7C80">
        <w:rPr>
          <w:rFonts w:ascii="Arial" w:hAnsi="Arial" w:cs="Arial"/>
          <w:sz w:val="20"/>
          <w:szCs w:val="20"/>
          <w:lang w:val="es-ES"/>
        </w:rPr>
        <w:tab/>
        <w:t>10’ Villa Gessell</w:t>
      </w:r>
      <w:r w:rsidR="001C7C80">
        <w:rPr>
          <w:rFonts w:ascii="Arial" w:hAnsi="Arial" w:cs="Arial"/>
          <w:sz w:val="20"/>
          <w:szCs w:val="20"/>
          <w:lang w:val="es-ES"/>
        </w:rPr>
        <w:tab/>
      </w:r>
      <w:r w:rsidR="001C7C80">
        <w:rPr>
          <w:rFonts w:ascii="Arial" w:hAnsi="Arial" w:cs="Arial"/>
          <w:sz w:val="20"/>
          <w:szCs w:val="20"/>
          <w:lang w:val="es-ES"/>
        </w:rPr>
        <w:tab/>
      </w:r>
      <w:r w:rsidR="001C7C80">
        <w:rPr>
          <w:rFonts w:ascii="Arial" w:hAnsi="Arial" w:cs="Arial"/>
          <w:sz w:val="20"/>
          <w:szCs w:val="20"/>
          <w:lang w:val="es-ES"/>
        </w:rPr>
        <w:tab/>
        <w:t>0/8</w:t>
      </w:r>
      <w:r w:rsidR="001C7C80">
        <w:rPr>
          <w:rFonts w:ascii="Arial" w:hAnsi="Arial" w:cs="Arial"/>
          <w:sz w:val="20"/>
          <w:szCs w:val="20"/>
          <w:lang w:val="es-ES"/>
        </w:rPr>
        <w:tab/>
      </w:r>
      <w:r w:rsidR="001C7C80">
        <w:rPr>
          <w:rFonts w:ascii="Arial" w:hAnsi="Arial" w:cs="Arial"/>
          <w:sz w:val="20"/>
          <w:szCs w:val="20"/>
          <w:lang w:val="es-ES"/>
        </w:rPr>
        <w:tab/>
        <w:t>45</w:t>
      </w:r>
    </w:p>
    <w:p w:rsidR="00C713F9" w:rsidRPr="001C7C80" w:rsidRDefault="00C713F9" w:rsidP="001C7C80">
      <w:pPr>
        <w:pStyle w:val="ListParagraph"/>
        <w:numPr>
          <w:ilvl w:val="0"/>
          <w:numId w:val="10"/>
        </w:numPr>
        <w:spacing w:line="240" w:lineRule="auto"/>
        <w:rPr>
          <w:rFonts w:ascii="Arial" w:hAnsi="Arial" w:cs="Arial"/>
          <w:sz w:val="20"/>
          <w:szCs w:val="20"/>
          <w:lang w:val="es-ES"/>
        </w:rPr>
      </w:pPr>
      <w:r w:rsidRPr="001C7C80">
        <w:rPr>
          <w:rFonts w:ascii="Arial" w:hAnsi="Arial" w:cs="Arial"/>
          <w:sz w:val="20"/>
          <w:szCs w:val="20"/>
          <w:lang w:val="es-ES"/>
        </w:rPr>
        <w:t>San Pedro Apostol</w:t>
      </w:r>
      <w:r w:rsidRPr="001C7C80">
        <w:rPr>
          <w:rFonts w:ascii="Arial" w:hAnsi="Arial" w:cs="Arial"/>
          <w:sz w:val="20"/>
          <w:szCs w:val="20"/>
          <w:lang w:val="es-ES"/>
        </w:rPr>
        <w:tab/>
        <w:t>11/03</w:t>
      </w:r>
      <w:r w:rsidR="001C7C80">
        <w:rPr>
          <w:rFonts w:ascii="Arial" w:hAnsi="Arial" w:cs="Arial"/>
          <w:sz w:val="20"/>
          <w:szCs w:val="20"/>
          <w:lang w:val="es-ES"/>
        </w:rPr>
        <w:t>/10</w:t>
      </w:r>
      <w:r w:rsidR="001C7C80">
        <w:rPr>
          <w:rFonts w:ascii="Arial" w:hAnsi="Arial" w:cs="Arial"/>
          <w:sz w:val="20"/>
          <w:szCs w:val="20"/>
          <w:lang w:val="es-ES"/>
        </w:rPr>
        <w:tab/>
        <w:t>Carmen Patagones</w:t>
      </w:r>
      <w:r w:rsidR="001C7C80">
        <w:rPr>
          <w:rFonts w:ascii="Arial" w:hAnsi="Arial" w:cs="Arial"/>
          <w:sz w:val="20"/>
          <w:szCs w:val="20"/>
          <w:lang w:val="es-ES"/>
        </w:rPr>
        <w:tab/>
      </w:r>
      <w:r w:rsidR="001C7C80">
        <w:rPr>
          <w:rFonts w:ascii="Arial" w:hAnsi="Arial" w:cs="Arial"/>
          <w:sz w:val="20"/>
          <w:szCs w:val="20"/>
          <w:lang w:val="es-ES"/>
        </w:rPr>
        <w:tab/>
        <w:t>0/10</w:t>
      </w:r>
      <w:r w:rsidR="001C7C80">
        <w:rPr>
          <w:rFonts w:ascii="Arial" w:hAnsi="Arial" w:cs="Arial"/>
          <w:sz w:val="20"/>
          <w:szCs w:val="20"/>
          <w:lang w:val="es-ES"/>
        </w:rPr>
        <w:tab/>
      </w:r>
      <w:r w:rsidR="001C7C80">
        <w:rPr>
          <w:rFonts w:ascii="Arial" w:hAnsi="Arial" w:cs="Arial"/>
          <w:sz w:val="20"/>
          <w:szCs w:val="20"/>
          <w:lang w:val="es-ES"/>
        </w:rPr>
        <w:tab/>
        <w:t>24</w:t>
      </w:r>
    </w:p>
    <w:p w:rsidR="00C713F9" w:rsidRPr="001C7C80" w:rsidRDefault="00C713F9" w:rsidP="001C7C80">
      <w:pPr>
        <w:pStyle w:val="ListParagraph"/>
        <w:numPr>
          <w:ilvl w:val="0"/>
          <w:numId w:val="10"/>
        </w:numPr>
        <w:spacing w:line="240" w:lineRule="auto"/>
        <w:rPr>
          <w:rFonts w:ascii="Arial" w:hAnsi="Arial" w:cs="Arial"/>
          <w:sz w:val="20"/>
          <w:szCs w:val="20"/>
          <w:lang w:val="es-ES"/>
        </w:rPr>
      </w:pPr>
      <w:r w:rsidRPr="001C7C80">
        <w:rPr>
          <w:rFonts w:ascii="Arial" w:hAnsi="Arial" w:cs="Arial"/>
          <w:sz w:val="20"/>
          <w:szCs w:val="20"/>
          <w:lang w:val="es-ES"/>
        </w:rPr>
        <w:t>Union</w:t>
      </w:r>
      <w:r w:rsidRPr="001C7C80">
        <w:rPr>
          <w:rFonts w:ascii="Arial" w:hAnsi="Arial" w:cs="Arial"/>
          <w:sz w:val="20"/>
          <w:szCs w:val="20"/>
          <w:lang w:val="es-ES"/>
        </w:rPr>
        <w:tab/>
      </w:r>
      <w:r w:rsidRPr="001C7C80">
        <w:rPr>
          <w:rFonts w:ascii="Arial" w:hAnsi="Arial" w:cs="Arial"/>
          <w:sz w:val="20"/>
          <w:szCs w:val="20"/>
          <w:lang w:val="es-ES"/>
        </w:rPr>
        <w:tab/>
      </w:r>
      <w:r w:rsidRPr="001C7C80">
        <w:rPr>
          <w:rFonts w:ascii="Arial" w:hAnsi="Arial" w:cs="Arial"/>
          <w:sz w:val="20"/>
          <w:szCs w:val="20"/>
          <w:lang w:val="es-ES"/>
        </w:rPr>
        <w:tab/>
        <w:t>30/</w:t>
      </w:r>
      <w:r w:rsidR="001C7C80">
        <w:rPr>
          <w:rFonts w:ascii="Arial" w:hAnsi="Arial" w:cs="Arial"/>
          <w:sz w:val="20"/>
          <w:szCs w:val="20"/>
          <w:lang w:val="es-ES"/>
        </w:rPr>
        <w:t>10/10</w:t>
      </w:r>
      <w:r w:rsidR="001C7C80">
        <w:rPr>
          <w:rFonts w:ascii="Arial" w:hAnsi="Arial" w:cs="Arial"/>
          <w:sz w:val="20"/>
          <w:szCs w:val="20"/>
          <w:lang w:val="es-ES"/>
        </w:rPr>
        <w:tab/>
        <w:t>Fte. Claromeco</w:t>
      </w:r>
      <w:r w:rsidR="001C7C80">
        <w:rPr>
          <w:rFonts w:ascii="Arial" w:hAnsi="Arial" w:cs="Arial"/>
          <w:sz w:val="20"/>
          <w:szCs w:val="20"/>
          <w:lang w:val="es-ES"/>
        </w:rPr>
        <w:tab/>
      </w:r>
      <w:r w:rsidR="001C7C80">
        <w:rPr>
          <w:rFonts w:ascii="Arial" w:hAnsi="Arial" w:cs="Arial"/>
          <w:sz w:val="20"/>
          <w:szCs w:val="20"/>
          <w:lang w:val="es-ES"/>
        </w:rPr>
        <w:tab/>
      </w:r>
      <w:r w:rsidR="001C7C80">
        <w:rPr>
          <w:rFonts w:ascii="Arial" w:hAnsi="Arial" w:cs="Arial"/>
          <w:sz w:val="20"/>
          <w:szCs w:val="20"/>
          <w:lang w:val="es-ES"/>
        </w:rPr>
        <w:tab/>
        <w:t>2/9</w:t>
      </w:r>
      <w:r w:rsidR="001C7C80">
        <w:rPr>
          <w:rFonts w:ascii="Arial" w:hAnsi="Arial" w:cs="Arial"/>
          <w:sz w:val="20"/>
          <w:szCs w:val="20"/>
          <w:lang w:val="es-ES"/>
        </w:rPr>
        <w:tab/>
      </w:r>
      <w:r w:rsidR="001C7C80">
        <w:rPr>
          <w:rFonts w:ascii="Arial" w:hAnsi="Arial" w:cs="Arial"/>
          <w:sz w:val="20"/>
          <w:szCs w:val="20"/>
          <w:lang w:val="es-ES"/>
        </w:rPr>
        <w:tab/>
        <w:t>20</w:t>
      </w:r>
    </w:p>
    <w:p w:rsidR="00C713F9" w:rsidRPr="001C7C80" w:rsidRDefault="00C713F9" w:rsidP="001C7C80">
      <w:pPr>
        <w:pStyle w:val="ListParagraph"/>
        <w:numPr>
          <w:ilvl w:val="0"/>
          <w:numId w:val="10"/>
        </w:numPr>
        <w:spacing w:line="240" w:lineRule="auto"/>
        <w:rPr>
          <w:rFonts w:ascii="Arial" w:hAnsi="Arial" w:cs="Arial"/>
          <w:sz w:val="20"/>
          <w:szCs w:val="20"/>
          <w:lang w:val="es-ES"/>
        </w:rPr>
      </w:pPr>
      <w:r w:rsidRPr="001C7C80">
        <w:rPr>
          <w:rFonts w:ascii="Arial" w:hAnsi="Arial" w:cs="Arial"/>
          <w:sz w:val="20"/>
          <w:szCs w:val="20"/>
          <w:lang w:val="es-ES"/>
        </w:rPr>
        <w:t xml:space="preserve">Es Posible II </w:t>
      </w:r>
      <w:r w:rsidRPr="001C7C80">
        <w:rPr>
          <w:rFonts w:ascii="Arial" w:hAnsi="Arial" w:cs="Arial"/>
          <w:sz w:val="20"/>
          <w:szCs w:val="20"/>
          <w:lang w:val="es-ES"/>
        </w:rPr>
        <w:tab/>
      </w:r>
      <w:r w:rsidRPr="001C7C80">
        <w:rPr>
          <w:rFonts w:ascii="Arial" w:hAnsi="Arial" w:cs="Arial"/>
          <w:sz w:val="20"/>
          <w:szCs w:val="20"/>
          <w:lang w:val="es-ES"/>
        </w:rPr>
        <w:tab/>
        <w:t>21/03/11</w:t>
      </w:r>
      <w:r w:rsidRPr="001C7C80">
        <w:rPr>
          <w:rFonts w:ascii="Arial" w:hAnsi="Arial" w:cs="Arial"/>
          <w:sz w:val="20"/>
          <w:szCs w:val="20"/>
          <w:lang w:val="es-ES"/>
        </w:rPr>
        <w:tab/>
        <w:t>En</w:t>
      </w:r>
      <w:r w:rsidR="001C7C80">
        <w:rPr>
          <w:rFonts w:ascii="Arial" w:hAnsi="Arial" w:cs="Arial"/>
          <w:sz w:val="20"/>
          <w:szCs w:val="20"/>
          <w:lang w:val="es-ES"/>
        </w:rPr>
        <w:t>tr Canal Cal Olivia</w:t>
      </w:r>
      <w:r w:rsidR="001C7C80">
        <w:rPr>
          <w:rFonts w:ascii="Arial" w:hAnsi="Arial" w:cs="Arial"/>
          <w:sz w:val="20"/>
          <w:szCs w:val="20"/>
          <w:lang w:val="es-ES"/>
        </w:rPr>
        <w:tab/>
      </w:r>
      <w:r w:rsidR="001C7C80">
        <w:rPr>
          <w:rFonts w:ascii="Arial" w:hAnsi="Arial" w:cs="Arial"/>
          <w:sz w:val="20"/>
          <w:szCs w:val="20"/>
          <w:lang w:val="es-ES"/>
        </w:rPr>
        <w:tab/>
        <w:t>0/4</w:t>
      </w:r>
      <w:r w:rsidR="001C7C80">
        <w:rPr>
          <w:rFonts w:ascii="Arial" w:hAnsi="Arial" w:cs="Arial"/>
          <w:sz w:val="20"/>
          <w:szCs w:val="20"/>
          <w:lang w:val="es-ES"/>
        </w:rPr>
        <w:tab/>
      </w:r>
      <w:r w:rsidR="001C7C80">
        <w:rPr>
          <w:rFonts w:ascii="Arial" w:hAnsi="Arial" w:cs="Arial"/>
          <w:sz w:val="20"/>
          <w:szCs w:val="20"/>
          <w:lang w:val="es-ES"/>
        </w:rPr>
        <w:tab/>
        <w:t>12.85</w:t>
      </w:r>
    </w:p>
    <w:p w:rsidR="00C713F9" w:rsidRPr="001C7C80" w:rsidRDefault="00C713F9" w:rsidP="001C7C80">
      <w:pPr>
        <w:pStyle w:val="ListParagraph"/>
        <w:numPr>
          <w:ilvl w:val="0"/>
          <w:numId w:val="10"/>
        </w:numPr>
        <w:spacing w:line="240" w:lineRule="auto"/>
        <w:rPr>
          <w:rFonts w:ascii="Arial" w:hAnsi="Arial" w:cs="Arial"/>
          <w:sz w:val="20"/>
          <w:szCs w:val="20"/>
          <w:lang w:val="es-ES"/>
        </w:rPr>
      </w:pPr>
      <w:r w:rsidRPr="001C7C80">
        <w:rPr>
          <w:rFonts w:ascii="Arial" w:hAnsi="Arial" w:cs="Arial"/>
          <w:sz w:val="20"/>
          <w:szCs w:val="20"/>
          <w:lang w:val="es-ES"/>
        </w:rPr>
        <w:t>Pablo I</w:t>
      </w:r>
      <w:r w:rsidRPr="001C7C80">
        <w:rPr>
          <w:rFonts w:ascii="Arial" w:hAnsi="Arial" w:cs="Arial"/>
          <w:sz w:val="20"/>
          <w:szCs w:val="20"/>
          <w:lang w:val="es-ES"/>
        </w:rPr>
        <w:tab/>
      </w:r>
      <w:r w:rsidRPr="001C7C80">
        <w:rPr>
          <w:rFonts w:ascii="Arial" w:hAnsi="Arial" w:cs="Arial"/>
          <w:sz w:val="20"/>
          <w:szCs w:val="20"/>
          <w:lang w:val="es-ES"/>
        </w:rPr>
        <w:tab/>
      </w:r>
      <w:r w:rsidRPr="001C7C80">
        <w:rPr>
          <w:rFonts w:ascii="Arial" w:hAnsi="Arial" w:cs="Arial"/>
          <w:sz w:val="20"/>
          <w:szCs w:val="20"/>
          <w:lang w:val="es-ES"/>
        </w:rPr>
        <w:tab/>
        <w:t>10/12/11</w:t>
      </w:r>
      <w:r w:rsidRPr="001C7C80">
        <w:rPr>
          <w:rFonts w:ascii="Arial" w:hAnsi="Arial" w:cs="Arial"/>
          <w:sz w:val="20"/>
          <w:szCs w:val="20"/>
          <w:lang w:val="es-ES"/>
        </w:rPr>
        <w:tab/>
        <w:t xml:space="preserve">Fte. </w:t>
      </w:r>
      <w:r w:rsidR="001C7C80">
        <w:rPr>
          <w:rFonts w:ascii="Arial" w:hAnsi="Arial" w:cs="Arial"/>
          <w:sz w:val="20"/>
          <w:szCs w:val="20"/>
          <w:lang w:val="es-ES"/>
        </w:rPr>
        <w:t>Villa Gessell</w:t>
      </w:r>
      <w:r w:rsidR="001C7C80">
        <w:rPr>
          <w:rFonts w:ascii="Arial" w:hAnsi="Arial" w:cs="Arial"/>
          <w:sz w:val="20"/>
          <w:szCs w:val="20"/>
          <w:lang w:val="es-ES"/>
        </w:rPr>
        <w:tab/>
      </w:r>
      <w:r w:rsidR="001C7C80">
        <w:rPr>
          <w:rFonts w:ascii="Arial" w:hAnsi="Arial" w:cs="Arial"/>
          <w:sz w:val="20"/>
          <w:szCs w:val="20"/>
          <w:lang w:val="es-ES"/>
        </w:rPr>
        <w:tab/>
        <w:t>0/6</w:t>
      </w:r>
      <w:r w:rsidR="001C7C80">
        <w:rPr>
          <w:rFonts w:ascii="Arial" w:hAnsi="Arial" w:cs="Arial"/>
          <w:sz w:val="20"/>
          <w:szCs w:val="20"/>
          <w:lang w:val="es-ES"/>
        </w:rPr>
        <w:tab/>
      </w:r>
      <w:r w:rsidR="001C7C80">
        <w:rPr>
          <w:rFonts w:ascii="Arial" w:hAnsi="Arial" w:cs="Arial"/>
          <w:sz w:val="20"/>
          <w:szCs w:val="20"/>
          <w:lang w:val="es-ES"/>
        </w:rPr>
        <w:tab/>
        <w:t>16</w:t>
      </w:r>
    </w:p>
    <w:p w:rsidR="00C713F9" w:rsidRPr="001C7C80" w:rsidRDefault="00C713F9" w:rsidP="001C7C80">
      <w:pPr>
        <w:pStyle w:val="ListParagraph"/>
        <w:numPr>
          <w:ilvl w:val="0"/>
          <w:numId w:val="10"/>
        </w:numPr>
        <w:spacing w:line="240" w:lineRule="auto"/>
        <w:rPr>
          <w:rFonts w:ascii="Arial" w:hAnsi="Arial" w:cs="Arial"/>
          <w:sz w:val="20"/>
          <w:szCs w:val="20"/>
          <w:lang w:val="es-ES"/>
        </w:rPr>
      </w:pPr>
      <w:r w:rsidRPr="001C7C80">
        <w:rPr>
          <w:rFonts w:ascii="Arial" w:hAnsi="Arial" w:cs="Arial"/>
          <w:sz w:val="20"/>
          <w:szCs w:val="20"/>
          <w:lang w:val="es-ES"/>
        </w:rPr>
        <w:t>Mar del Chubut</w:t>
      </w:r>
      <w:r w:rsidRPr="001C7C80">
        <w:rPr>
          <w:rFonts w:ascii="Arial" w:hAnsi="Arial" w:cs="Arial"/>
          <w:sz w:val="20"/>
          <w:szCs w:val="20"/>
          <w:lang w:val="es-ES"/>
        </w:rPr>
        <w:tab/>
      </w:r>
      <w:r w:rsidRPr="001C7C80">
        <w:rPr>
          <w:rFonts w:ascii="Arial" w:hAnsi="Arial" w:cs="Arial"/>
          <w:sz w:val="20"/>
          <w:szCs w:val="20"/>
          <w:lang w:val="es-ES"/>
        </w:rPr>
        <w:tab/>
        <w:t>08/01/</w:t>
      </w:r>
      <w:r w:rsidR="001C7C80">
        <w:rPr>
          <w:rFonts w:ascii="Arial" w:hAnsi="Arial" w:cs="Arial"/>
          <w:sz w:val="20"/>
          <w:szCs w:val="20"/>
          <w:lang w:val="es-ES"/>
        </w:rPr>
        <w:t>11</w:t>
      </w:r>
      <w:r w:rsidR="001C7C80">
        <w:rPr>
          <w:rFonts w:ascii="Arial" w:hAnsi="Arial" w:cs="Arial"/>
          <w:sz w:val="20"/>
          <w:szCs w:val="20"/>
          <w:lang w:val="es-ES"/>
        </w:rPr>
        <w:tab/>
        <w:t>180’ E Pto. Madryn</w:t>
      </w:r>
      <w:r w:rsidR="001C7C80">
        <w:rPr>
          <w:rFonts w:ascii="Arial" w:hAnsi="Arial" w:cs="Arial"/>
          <w:sz w:val="20"/>
          <w:szCs w:val="20"/>
          <w:lang w:val="es-ES"/>
        </w:rPr>
        <w:tab/>
      </w:r>
      <w:r w:rsidR="001C7C80">
        <w:rPr>
          <w:rFonts w:ascii="Arial" w:hAnsi="Arial" w:cs="Arial"/>
          <w:sz w:val="20"/>
          <w:szCs w:val="20"/>
          <w:lang w:val="es-ES"/>
        </w:rPr>
        <w:tab/>
        <w:t>1/8</w:t>
      </w:r>
      <w:r w:rsidR="001C7C80">
        <w:rPr>
          <w:rFonts w:ascii="Arial" w:hAnsi="Arial" w:cs="Arial"/>
          <w:sz w:val="20"/>
          <w:szCs w:val="20"/>
          <w:lang w:val="es-ES"/>
        </w:rPr>
        <w:tab/>
      </w:r>
      <w:r w:rsidR="001C7C80">
        <w:rPr>
          <w:rFonts w:ascii="Arial" w:hAnsi="Arial" w:cs="Arial"/>
          <w:sz w:val="20"/>
          <w:szCs w:val="20"/>
          <w:lang w:val="es-ES"/>
        </w:rPr>
        <w:tab/>
        <w:t>24</w:t>
      </w:r>
    </w:p>
    <w:p w:rsidR="00C713F9" w:rsidRPr="001C7C80" w:rsidRDefault="00C713F9" w:rsidP="001C7C80">
      <w:pPr>
        <w:pStyle w:val="ListParagraph"/>
        <w:numPr>
          <w:ilvl w:val="0"/>
          <w:numId w:val="10"/>
        </w:numPr>
        <w:spacing w:line="240" w:lineRule="auto"/>
        <w:rPr>
          <w:rFonts w:ascii="Arial" w:hAnsi="Arial" w:cs="Arial"/>
          <w:sz w:val="20"/>
          <w:szCs w:val="20"/>
          <w:lang w:val="es-ES"/>
        </w:rPr>
      </w:pPr>
      <w:r w:rsidRPr="001C7C80">
        <w:rPr>
          <w:rFonts w:ascii="Arial" w:hAnsi="Arial" w:cs="Arial"/>
          <w:sz w:val="20"/>
          <w:szCs w:val="20"/>
          <w:lang w:val="es-ES"/>
        </w:rPr>
        <w:t>Neptunia III</w:t>
      </w:r>
      <w:r w:rsidRPr="001C7C80">
        <w:rPr>
          <w:rFonts w:ascii="Arial" w:hAnsi="Arial" w:cs="Arial"/>
          <w:sz w:val="20"/>
          <w:szCs w:val="20"/>
          <w:lang w:val="es-ES"/>
        </w:rPr>
        <w:tab/>
      </w:r>
      <w:r w:rsidRPr="001C7C80">
        <w:rPr>
          <w:rFonts w:ascii="Arial" w:hAnsi="Arial" w:cs="Arial"/>
          <w:sz w:val="20"/>
          <w:szCs w:val="20"/>
          <w:lang w:val="es-ES"/>
        </w:rPr>
        <w:tab/>
        <w:t>15/02/13</w:t>
      </w:r>
      <w:r w:rsidRPr="001C7C80">
        <w:rPr>
          <w:rFonts w:ascii="Arial" w:hAnsi="Arial" w:cs="Arial"/>
          <w:sz w:val="20"/>
          <w:szCs w:val="20"/>
          <w:lang w:val="es-ES"/>
        </w:rPr>
        <w:tab/>
        <w:t>6’ E Pto Rawson</w:t>
      </w:r>
      <w:r w:rsidRPr="001C7C80">
        <w:rPr>
          <w:rFonts w:ascii="Arial" w:hAnsi="Arial" w:cs="Arial"/>
          <w:sz w:val="20"/>
          <w:szCs w:val="20"/>
          <w:lang w:val="es-ES"/>
        </w:rPr>
        <w:tab/>
      </w:r>
      <w:r w:rsidRPr="001C7C80">
        <w:rPr>
          <w:rFonts w:ascii="Arial" w:hAnsi="Arial" w:cs="Arial"/>
          <w:sz w:val="20"/>
          <w:szCs w:val="20"/>
          <w:lang w:val="es-ES"/>
        </w:rPr>
        <w:tab/>
      </w:r>
      <w:r w:rsidR="001C7C80">
        <w:rPr>
          <w:rFonts w:ascii="Arial" w:hAnsi="Arial" w:cs="Arial"/>
          <w:sz w:val="20"/>
          <w:szCs w:val="20"/>
          <w:lang w:val="es-ES"/>
        </w:rPr>
        <w:t>0/4</w:t>
      </w:r>
      <w:r w:rsidR="001C7C80">
        <w:rPr>
          <w:rFonts w:ascii="Arial" w:hAnsi="Arial" w:cs="Arial"/>
          <w:sz w:val="20"/>
          <w:szCs w:val="20"/>
          <w:lang w:val="es-ES"/>
        </w:rPr>
        <w:tab/>
      </w:r>
      <w:r w:rsidR="001C7C80">
        <w:rPr>
          <w:rFonts w:ascii="Arial" w:hAnsi="Arial" w:cs="Arial"/>
          <w:sz w:val="20"/>
          <w:szCs w:val="20"/>
          <w:lang w:val="es-ES"/>
        </w:rPr>
        <w:tab/>
        <w:t xml:space="preserve">  9.90</w:t>
      </w:r>
    </w:p>
    <w:p w:rsidR="00C713F9" w:rsidRPr="001C7C80" w:rsidRDefault="00C713F9" w:rsidP="001C7C80">
      <w:pPr>
        <w:pStyle w:val="ListParagraph"/>
        <w:numPr>
          <w:ilvl w:val="0"/>
          <w:numId w:val="10"/>
        </w:numPr>
        <w:spacing w:line="240" w:lineRule="auto"/>
        <w:rPr>
          <w:rFonts w:ascii="Arial" w:hAnsi="Arial" w:cs="Arial"/>
          <w:sz w:val="20"/>
          <w:szCs w:val="20"/>
          <w:lang w:val="es-ES"/>
        </w:rPr>
      </w:pPr>
      <w:r w:rsidRPr="001C7C80">
        <w:rPr>
          <w:rFonts w:ascii="Arial" w:hAnsi="Arial" w:cs="Arial"/>
          <w:sz w:val="20"/>
          <w:szCs w:val="20"/>
          <w:lang w:val="es-ES"/>
        </w:rPr>
        <w:t>Virgen Maria</w:t>
      </w:r>
      <w:r w:rsidRPr="001C7C80">
        <w:rPr>
          <w:rFonts w:ascii="Arial" w:hAnsi="Arial" w:cs="Arial"/>
          <w:sz w:val="20"/>
          <w:szCs w:val="20"/>
          <w:lang w:val="es-ES"/>
        </w:rPr>
        <w:tab/>
      </w:r>
      <w:r w:rsidRPr="001C7C80">
        <w:rPr>
          <w:rFonts w:ascii="Arial" w:hAnsi="Arial" w:cs="Arial"/>
          <w:sz w:val="20"/>
          <w:szCs w:val="20"/>
          <w:lang w:val="es-ES"/>
        </w:rPr>
        <w:tab/>
        <w:t>2</w:t>
      </w:r>
      <w:r w:rsidR="001C7C80">
        <w:rPr>
          <w:rFonts w:ascii="Arial" w:hAnsi="Arial" w:cs="Arial"/>
          <w:sz w:val="20"/>
          <w:szCs w:val="20"/>
          <w:lang w:val="es-ES"/>
        </w:rPr>
        <w:t>8/06/13</w:t>
      </w:r>
      <w:r w:rsidR="001C7C80">
        <w:rPr>
          <w:rFonts w:ascii="Arial" w:hAnsi="Arial" w:cs="Arial"/>
          <w:sz w:val="20"/>
          <w:szCs w:val="20"/>
          <w:lang w:val="es-ES"/>
        </w:rPr>
        <w:tab/>
        <w:t>Fte Miramar</w:t>
      </w:r>
      <w:r w:rsidR="001C7C80">
        <w:rPr>
          <w:rFonts w:ascii="Arial" w:hAnsi="Arial" w:cs="Arial"/>
          <w:sz w:val="20"/>
          <w:szCs w:val="20"/>
          <w:lang w:val="es-ES"/>
        </w:rPr>
        <w:tab/>
      </w:r>
      <w:r w:rsidR="001C7C80">
        <w:rPr>
          <w:rFonts w:ascii="Arial" w:hAnsi="Arial" w:cs="Arial"/>
          <w:sz w:val="20"/>
          <w:szCs w:val="20"/>
          <w:lang w:val="es-ES"/>
        </w:rPr>
        <w:tab/>
      </w:r>
      <w:r w:rsidR="001C7C80">
        <w:rPr>
          <w:rFonts w:ascii="Arial" w:hAnsi="Arial" w:cs="Arial"/>
          <w:sz w:val="20"/>
          <w:szCs w:val="20"/>
          <w:lang w:val="es-ES"/>
        </w:rPr>
        <w:tab/>
        <w:t>1/15</w:t>
      </w:r>
      <w:r w:rsidR="001C7C80">
        <w:rPr>
          <w:rFonts w:ascii="Arial" w:hAnsi="Arial" w:cs="Arial"/>
          <w:sz w:val="20"/>
          <w:szCs w:val="20"/>
          <w:lang w:val="es-ES"/>
        </w:rPr>
        <w:tab/>
      </w:r>
      <w:r w:rsidR="001C7C80">
        <w:rPr>
          <w:rFonts w:ascii="Arial" w:hAnsi="Arial" w:cs="Arial"/>
          <w:sz w:val="20"/>
          <w:szCs w:val="20"/>
          <w:lang w:val="es-ES"/>
        </w:rPr>
        <w:tab/>
        <w:t>57</w:t>
      </w:r>
    </w:p>
    <w:p w:rsidR="00C713F9" w:rsidRPr="00544173" w:rsidRDefault="00C713F9" w:rsidP="001C7C80">
      <w:pPr>
        <w:pStyle w:val="ListParagraph"/>
        <w:numPr>
          <w:ilvl w:val="0"/>
          <w:numId w:val="10"/>
        </w:numPr>
        <w:spacing w:line="240" w:lineRule="auto"/>
        <w:rPr>
          <w:rFonts w:ascii="Arial" w:hAnsi="Arial" w:cs="Arial"/>
          <w:sz w:val="20"/>
          <w:szCs w:val="20"/>
        </w:rPr>
      </w:pPr>
      <w:r w:rsidRPr="00544173">
        <w:rPr>
          <w:rFonts w:ascii="Arial" w:hAnsi="Arial" w:cs="Arial"/>
          <w:sz w:val="20"/>
          <w:szCs w:val="20"/>
        </w:rPr>
        <w:t>Orion I</w:t>
      </w:r>
      <w:r w:rsidRPr="00544173">
        <w:rPr>
          <w:rFonts w:ascii="Arial" w:hAnsi="Arial" w:cs="Arial"/>
          <w:sz w:val="20"/>
          <w:szCs w:val="20"/>
        </w:rPr>
        <w:tab/>
      </w:r>
      <w:r w:rsidR="001C7C80" w:rsidRPr="00544173">
        <w:rPr>
          <w:rFonts w:ascii="Arial" w:hAnsi="Arial" w:cs="Arial"/>
          <w:sz w:val="20"/>
          <w:szCs w:val="20"/>
        </w:rPr>
        <w:tab/>
      </w:r>
      <w:r w:rsidR="001C7C80" w:rsidRPr="00544173">
        <w:rPr>
          <w:rFonts w:ascii="Arial" w:hAnsi="Arial" w:cs="Arial"/>
          <w:sz w:val="20"/>
          <w:szCs w:val="20"/>
        </w:rPr>
        <w:tab/>
        <w:t>03/10/13</w:t>
      </w:r>
      <w:r w:rsidR="001C7C80" w:rsidRPr="00544173">
        <w:rPr>
          <w:rFonts w:ascii="Arial" w:hAnsi="Arial" w:cs="Arial"/>
          <w:sz w:val="20"/>
          <w:szCs w:val="20"/>
        </w:rPr>
        <w:tab/>
        <w:t>46’ S MDQ</w:t>
      </w:r>
      <w:r w:rsidR="001C7C80" w:rsidRPr="00544173">
        <w:rPr>
          <w:rFonts w:ascii="Arial" w:hAnsi="Arial" w:cs="Arial"/>
          <w:sz w:val="20"/>
          <w:szCs w:val="20"/>
        </w:rPr>
        <w:tab/>
      </w:r>
      <w:r w:rsidR="001C7C80" w:rsidRPr="00544173">
        <w:rPr>
          <w:rFonts w:ascii="Arial" w:hAnsi="Arial" w:cs="Arial"/>
          <w:sz w:val="20"/>
          <w:szCs w:val="20"/>
        </w:rPr>
        <w:tab/>
      </w:r>
      <w:r w:rsidR="001C7C80" w:rsidRPr="00544173">
        <w:rPr>
          <w:rFonts w:ascii="Arial" w:hAnsi="Arial" w:cs="Arial"/>
          <w:sz w:val="20"/>
          <w:szCs w:val="20"/>
        </w:rPr>
        <w:tab/>
        <w:t>0/6</w:t>
      </w:r>
      <w:r w:rsidR="001C7C80" w:rsidRPr="00544173">
        <w:rPr>
          <w:rFonts w:ascii="Arial" w:hAnsi="Arial" w:cs="Arial"/>
          <w:sz w:val="20"/>
          <w:szCs w:val="20"/>
        </w:rPr>
        <w:tab/>
      </w:r>
      <w:r w:rsidR="001C7C80" w:rsidRPr="00544173">
        <w:rPr>
          <w:rFonts w:ascii="Arial" w:hAnsi="Arial" w:cs="Arial"/>
          <w:sz w:val="20"/>
          <w:szCs w:val="20"/>
        </w:rPr>
        <w:tab/>
        <w:t>56</w:t>
      </w:r>
    </w:p>
    <w:p w:rsidR="00C713F9" w:rsidRPr="001C7C80" w:rsidRDefault="00C713F9" w:rsidP="001C7C80">
      <w:pPr>
        <w:pStyle w:val="ListParagraph"/>
        <w:numPr>
          <w:ilvl w:val="0"/>
          <w:numId w:val="10"/>
        </w:numPr>
        <w:spacing w:line="240" w:lineRule="auto"/>
        <w:rPr>
          <w:rFonts w:ascii="Arial" w:hAnsi="Arial" w:cs="Arial"/>
          <w:sz w:val="20"/>
          <w:szCs w:val="20"/>
          <w:lang w:val="es-ES"/>
        </w:rPr>
      </w:pPr>
      <w:r w:rsidRPr="001C7C80">
        <w:rPr>
          <w:rFonts w:ascii="Arial" w:hAnsi="Arial" w:cs="Arial"/>
          <w:sz w:val="20"/>
          <w:szCs w:val="20"/>
          <w:lang w:val="es-ES"/>
        </w:rPr>
        <w:t>Galme I</w:t>
      </w:r>
      <w:r w:rsidRPr="001C7C80">
        <w:rPr>
          <w:rFonts w:ascii="Arial" w:hAnsi="Arial" w:cs="Arial"/>
          <w:sz w:val="20"/>
          <w:szCs w:val="20"/>
          <w:lang w:val="es-ES"/>
        </w:rPr>
        <w:tab/>
      </w:r>
      <w:r w:rsidRPr="001C7C80">
        <w:rPr>
          <w:rFonts w:ascii="Arial" w:hAnsi="Arial" w:cs="Arial"/>
          <w:sz w:val="20"/>
          <w:szCs w:val="20"/>
          <w:lang w:val="es-ES"/>
        </w:rPr>
        <w:tab/>
      </w:r>
      <w:r w:rsidRPr="001C7C80">
        <w:rPr>
          <w:rFonts w:ascii="Arial" w:hAnsi="Arial" w:cs="Arial"/>
          <w:sz w:val="20"/>
          <w:szCs w:val="20"/>
          <w:lang w:val="es-ES"/>
        </w:rPr>
        <w:tab/>
        <w:t>04/01/14</w:t>
      </w:r>
      <w:r w:rsidRPr="001C7C80">
        <w:rPr>
          <w:rFonts w:ascii="Arial" w:hAnsi="Arial" w:cs="Arial"/>
          <w:sz w:val="20"/>
          <w:szCs w:val="20"/>
          <w:lang w:val="es-ES"/>
        </w:rPr>
        <w:tab/>
        <w:t>20’ E MDQ</w:t>
      </w:r>
      <w:r w:rsidRPr="001C7C80">
        <w:rPr>
          <w:rFonts w:ascii="Arial" w:hAnsi="Arial" w:cs="Arial"/>
          <w:sz w:val="20"/>
          <w:szCs w:val="20"/>
          <w:lang w:val="es-ES"/>
        </w:rPr>
        <w:tab/>
      </w:r>
      <w:r w:rsidRPr="001C7C80">
        <w:rPr>
          <w:rFonts w:ascii="Arial" w:hAnsi="Arial" w:cs="Arial"/>
          <w:sz w:val="20"/>
          <w:szCs w:val="20"/>
          <w:lang w:val="es-ES"/>
        </w:rPr>
        <w:tab/>
      </w:r>
      <w:r w:rsidRPr="001C7C80">
        <w:rPr>
          <w:rFonts w:ascii="Arial" w:hAnsi="Arial" w:cs="Arial"/>
          <w:sz w:val="20"/>
          <w:szCs w:val="20"/>
          <w:lang w:val="es-ES"/>
        </w:rPr>
        <w:tab/>
        <w:t>0/6</w:t>
      </w:r>
      <w:r w:rsidRPr="001C7C80">
        <w:rPr>
          <w:rFonts w:ascii="Arial" w:hAnsi="Arial" w:cs="Arial"/>
          <w:sz w:val="20"/>
          <w:szCs w:val="20"/>
          <w:lang w:val="es-ES"/>
        </w:rPr>
        <w:tab/>
      </w:r>
      <w:r w:rsidR="001C7C80">
        <w:rPr>
          <w:rFonts w:ascii="Arial" w:hAnsi="Arial" w:cs="Arial"/>
          <w:sz w:val="20"/>
          <w:szCs w:val="20"/>
          <w:lang w:val="es-ES"/>
        </w:rPr>
        <w:t xml:space="preserve">             18.5</w:t>
      </w:r>
    </w:p>
    <w:p w:rsidR="00C713F9" w:rsidRPr="001C7C80" w:rsidRDefault="00C713F9" w:rsidP="001C7C80">
      <w:pPr>
        <w:pStyle w:val="ListParagraph"/>
        <w:numPr>
          <w:ilvl w:val="0"/>
          <w:numId w:val="10"/>
        </w:numPr>
        <w:spacing w:line="240" w:lineRule="auto"/>
        <w:rPr>
          <w:rFonts w:ascii="Arial" w:hAnsi="Arial" w:cs="Arial"/>
          <w:sz w:val="20"/>
          <w:szCs w:val="20"/>
          <w:lang w:val="es-ES"/>
        </w:rPr>
      </w:pPr>
      <w:r w:rsidRPr="001C7C80">
        <w:rPr>
          <w:rFonts w:ascii="Arial" w:hAnsi="Arial" w:cs="Arial"/>
          <w:sz w:val="20"/>
          <w:szCs w:val="20"/>
          <w:lang w:val="es-ES"/>
        </w:rPr>
        <w:t>Atalena</w:t>
      </w:r>
      <w:r w:rsidRPr="001C7C80">
        <w:rPr>
          <w:rFonts w:ascii="Arial" w:hAnsi="Arial" w:cs="Arial"/>
          <w:sz w:val="20"/>
          <w:szCs w:val="20"/>
          <w:lang w:val="es-ES"/>
        </w:rPr>
        <w:tab/>
      </w:r>
      <w:r w:rsidRPr="001C7C80">
        <w:rPr>
          <w:rFonts w:ascii="Arial" w:hAnsi="Arial" w:cs="Arial"/>
          <w:sz w:val="20"/>
          <w:szCs w:val="20"/>
          <w:lang w:val="es-ES"/>
        </w:rPr>
        <w:tab/>
      </w:r>
      <w:r w:rsidRPr="001C7C80">
        <w:rPr>
          <w:rFonts w:ascii="Arial" w:hAnsi="Arial" w:cs="Arial"/>
          <w:sz w:val="20"/>
          <w:szCs w:val="20"/>
          <w:lang w:val="es-ES"/>
        </w:rPr>
        <w:tab/>
        <w:t>29/01</w:t>
      </w:r>
      <w:r w:rsidR="001C7C80">
        <w:rPr>
          <w:rFonts w:ascii="Arial" w:hAnsi="Arial" w:cs="Arial"/>
          <w:sz w:val="20"/>
          <w:szCs w:val="20"/>
          <w:lang w:val="es-ES"/>
        </w:rPr>
        <w:t>/14</w:t>
      </w:r>
      <w:r w:rsidR="001C7C80">
        <w:rPr>
          <w:rFonts w:ascii="Arial" w:hAnsi="Arial" w:cs="Arial"/>
          <w:sz w:val="20"/>
          <w:szCs w:val="20"/>
          <w:lang w:val="es-ES"/>
        </w:rPr>
        <w:tab/>
        <w:t>60’ Rawson (H/A)</w:t>
      </w:r>
      <w:r w:rsidR="001C7C80">
        <w:rPr>
          <w:rFonts w:ascii="Arial" w:hAnsi="Arial" w:cs="Arial"/>
          <w:sz w:val="20"/>
          <w:szCs w:val="20"/>
          <w:lang w:val="es-ES"/>
        </w:rPr>
        <w:tab/>
      </w:r>
      <w:r w:rsidR="001C7C80">
        <w:rPr>
          <w:rFonts w:ascii="Arial" w:hAnsi="Arial" w:cs="Arial"/>
          <w:sz w:val="20"/>
          <w:szCs w:val="20"/>
          <w:lang w:val="es-ES"/>
        </w:rPr>
        <w:tab/>
        <w:t>1/15</w:t>
      </w:r>
      <w:r w:rsidR="001C7C80">
        <w:rPr>
          <w:rFonts w:ascii="Arial" w:hAnsi="Arial" w:cs="Arial"/>
          <w:sz w:val="20"/>
          <w:szCs w:val="20"/>
          <w:lang w:val="es-ES"/>
        </w:rPr>
        <w:tab/>
      </w:r>
      <w:r w:rsidR="001C7C80">
        <w:rPr>
          <w:rFonts w:ascii="Arial" w:hAnsi="Arial" w:cs="Arial"/>
          <w:sz w:val="20"/>
          <w:szCs w:val="20"/>
          <w:lang w:val="es-ES"/>
        </w:rPr>
        <w:tab/>
        <w:t>55</w:t>
      </w:r>
    </w:p>
    <w:p w:rsidR="00C713F9" w:rsidRPr="001C7C80" w:rsidRDefault="00C713F9" w:rsidP="001C7C80">
      <w:pPr>
        <w:pStyle w:val="ListParagraph"/>
        <w:numPr>
          <w:ilvl w:val="0"/>
          <w:numId w:val="10"/>
        </w:numPr>
        <w:spacing w:line="240" w:lineRule="auto"/>
        <w:rPr>
          <w:rFonts w:ascii="Arial" w:hAnsi="Arial" w:cs="Arial"/>
          <w:sz w:val="20"/>
          <w:szCs w:val="20"/>
          <w:lang w:val="es-ES"/>
        </w:rPr>
      </w:pPr>
      <w:r w:rsidRPr="001C7C80">
        <w:rPr>
          <w:rFonts w:ascii="Arial" w:hAnsi="Arial" w:cs="Arial"/>
          <w:sz w:val="20"/>
          <w:szCs w:val="20"/>
          <w:lang w:val="es-ES"/>
        </w:rPr>
        <w:t>San Jorge</w:t>
      </w:r>
      <w:r w:rsidRPr="001C7C80">
        <w:rPr>
          <w:rFonts w:ascii="Arial" w:hAnsi="Arial" w:cs="Arial"/>
          <w:sz w:val="20"/>
          <w:szCs w:val="20"/>
          <w:lang w:val="es-ES"/>
        </w:rPr>
        <w:tab/>
      </w:r>
      <w:r w:rsidRPr="001C7C80">
        <w:rPr>
          <w:rFonts w:ascii="Arial" w:hAnsi="Arial" w:cs="Arial"/>
          <w:sz w:val="20"/>
          <w:szCs w:val="20"/>
          <w:lang w:val="es-ES"/>
        </w:rPr>
        <w:tab/>
        <w:t>23/02/</w:t>
      </w:r>
      <w:r w:rsidR="001C7C80">
        <w:rPr>
          <w:rFonts w:ascii="Arial" w:hAnsi="Arial" w:cs="Arial"/>
          <w:sz w:val="20"/>
          <w:szCs w:val="20"/>
          <w:lang w:val="es-ES"/>
        </w:rPr>
        <w:t>15</w:t>
      </w:r>
      <w:r w:rsidR="001C7C80">
        <w:rPr>
          <w:rFonts w:ascii="Arial" w:hAnsi="Arial" w:cs="Arial"/>
          <w:sz w:val="20"/>
          <w:szCs w:val="20"/>
          <w:lang w:val="es-ES"/>
        </w:rPr>
        <w:tab/>
        <w:t>40’ E Villa Gessell</w:t>
      </w:r>
      <w:r w:rsidR="001C7C80">
        <w:rPr>
          <w:rFonts w:ascii="Arial" w:hAnsi="Arial" w:cs="Arial"/>
          <w:sz w:val="20"/>
          <w:szCs w:val="20"/>
          <w:lang w:val="es-ES"/>
        </w:rPr>
        <w:tab/>
      </w:r>
      <w:r w:rsidR="001C7C80">
        <w:rPr>
          <w:rFonts w:ascii="Arial" w:hAnsi="Arial" w:cs="Arial"/>
          <w:sz w:val="20"/>
          <w:szCs w:val="20"/>
          <w:lang w:val="es-ES"/>
        </w:rPr>
        <w:tab/>
        <w:t>5/8</w:t>
      </w:r>
      <w:r w:rsidR="001C7C80">
        <w:rPr>
          <w:rFonts w:ascii="Arial" w:hAnsi="Arial" w:cs="Arial"/>
          <w:sz w:val="20"/>
          <w:szCs w:val="20"/>
          <w:lang w:val="es-ES"/>
        </w:rPr>
        <w:tab/>
      </w:r>
      <w:r w:rsidR="001C7C80">
        <w:rPr>
          <w:rFonts w:ascii="Arial" w:hAnsi="Arial" w:cs="Arial"/>
          <w:sz w:val="20"/>
          <w:szCs w:val="20"/>
          <w:lang w:val="es-ES"/>
        </w:rPr>
        <w:tab/>
        <w:t>20</w:t>
      </w:r>
    </w:p>
    <w:p w:rsidR="00C713F9" w:rsidRPr="001C7C80" w:rsidRDefault="001C7C80" w:rsidP="001C7C80">
      <w:pPr>
        <w:pStyle w:val="ListParagraph"/>
        <w:numPr>
          <w:ilvl w:val="0"/>
          <w:numId w:val="10"/>
        </w:numPr>
        <w:spacing w:line="240" w:lineRule="auto"/>
        <w:rPr>
          <w:rFonts w:ascii="Arial" w:hAnsi="Arial" w:cs="Arial"/>
          <w:sz w:val="20"/>
          <w:szCs w:val="20"/>
          <w:lang w:val="es-ES"/>
        </w:rPr>
      </w:pPr>
      <w:r>
        <w:rPr>
          <w:rFonts w:ascii="Arial" w:hAnsi="Arial" w:cs="Arial"/>
          <w:sz w:val="20"/>
          <w:szCs w:val="20"/>
          <w:lang w:val="es-ES"/>
        </w:rPr>
        <w:t>Rawson</w:t>
      </w:r>
      <w:r>
        <w:rPr>
          <w:rFonts w:ascii="Arial" w:hAnsi="Arial" w:cs="Arial"/>
          <w:sz w:val="20"/>
          <w:szCs w:val="20"/>
          <w:lang w:val="es-ES"/>
        </w:rPr>
        <w:tab/>
      </w:r>
      <w:r>
        <w:rPr>
          <w:rFonts w:ascii="Arial" w:hAnsi="Arial" w:cs="Arial"/>
          <w:sz w:val="20"/>
          <w:szCs w:val="20"/>
          <w:lang w:val="es-ES"/>
        </w:rPr>
        <w:tab/>
      </w:r>
      <w:r w:rsidR="00C713F9" w:rsidRPr="001C7C80">
        <w:rPr>
          <w:rFonts w:ascii="Arial" w:hAnsi="Arial" w:cs="Arial"/>
          <w:sz w:val="20"/>
          <w:szCs w:val="20"/>
          <w:lang w:val="es-ES"/>
        </w:rPr>
        <w:t>06/08/15</w:t>
      </w:r>
      <w:r>
        <w:rPr>
          <w:rFonts w:ascii="Arial" w:hAnsi="Arial" w:cs="Arial"/>
          <w:sz w:val="20"/>
          <w:szCs w:val="20"/>
          <w:lang w:val="es-ES"/>
        </w:rPr>
        <w:tab/>
        <w:t>60’ E Cbo 3 Puntas</w:t>
      </w:r>
      <w:r>
        <w:rPr>
          <w:rFonts w:ascii="Arial" w:hAnsi="Arial" w:cs="Arial"/>
          <w:sz w:val="20"/>
          <w:szCs w:val="20"/>
          <w:lang w:val="es-ES"/>
        </w:rPr>
        <w:tab/>
      </w:r>
      <w:r>
        <w:rPr>
          <w:rFonts w:ascii="Arial" w:hAnsi="Arial" w:cs="Arial"/>
          <w:sz w:val="20"/>
          <w:szCs w:val="20"/>
          <w:lang w:val="es-ES"/>
        </w:rPr>
        <w:tab/>
        <w:t>0/9</w:t>
      </w:r>
      <w:r>
        <w:rPr>
          <w:rFonts w:ascii="Arial" w:hAnsi="Arial" w:cs="Arial"/>
          <w:sz w:val="20"/>
          <w:szCs w:val="20"/>
          <w:lang w:val="es-ES"/>
        </w:rPr>
        <w:tab/>
      </w:r>
      <w:r>
        <w:rPr>
          <w:rFonts w:ascii="Arial" w:hAnsi="Arial" w:cs="Arial"/>
          <w:sz w:val="20"/>
          <w:szCs w:val="20"/>
          <w:lang w:val="es-ES"/>
        </w:rPr>
        <w:tab/>
        <w:t>22.6</w:t>
      </w:r>
    </w:p>
    <w:p w:rsidR="00C713F9" w:rsidRPr="001C7C80" w:rsidRDefault="00C713F9" w:rsidP="001C7C80">
      <w:pPr>
        <w:pStyle w:val="ListParagraph"/>
        <w:numPr>
          <w:ilvl w:val="0"/>
          <w:numId w:val="10"/>
        </w:numPr>
        <w:spacing w:line="240" w:lineRule="auto"/>
        <w:rPr>
          <w:rFonts w:ascii="Arial" w:hAnsi="Arial" w:cs="Arial"/>
          <w:sz w:val="20"/>
          <w:szCs w:val="20"/>
          <w:lang w:val="es-ES"/>
        </w:rPr>
      </w:pPr>
      <w:r w:rsidRPr="001C7C80">
        <w:rPr>
          <w:rFonts w:ascii="Arial" w:hAnsi="Arial" w:cs="Arial"/>
          <w:sz w:val="20"/>
          <w:szCs w:val="20"/>
          <w:lang w:val="es-ES"/>
        </w:rPr>
        <w:t>Temerario</w:t>
      </w:r>
      <w:r w:rsidRPr="001C7C80">
        <w:rPr>
          <w:rFonts w:ascii="Arial" w:hAnsi="Arial" w:cs="Arial"/>
          <w:sz w:val="20"/>
          <w:szCs w:val="20"/>
          <w:lang w:val="es-ES"/>
        </w:rPr>
        <w:tab/>
      </w:r>
      <w:r w:rsidRPr="001C7C80">
        <w:rPr>
          <w:rFonts w:ascii="Arial" w:hAnsi="Arial" w:cs="Arial"/>
          <w:sz w:val="20"/>
          <w:szCs w:val="20"/>
          <w:lang w:val="es-ES"/>
        </w:rPr>
        <w:tab/>
        <w:t>29/10/15</w:t>
      </w:r>
      <w:r w:rsidRPr="001C7C80">
        <w:rPr>
          <w:rFonts w:ascii="Arial" w:hAnsi="Arial" w:cs="Arial"/>
          <w:sz w:val="20"/>
          <w:szCs w:val="20"/>
          <w:lang w:val="es-ES"/>
        </w:rPr>
        <w:tab/>
        <w:t>Man</w:t>
      </w:r>
      <w:r w:rsidR="001C7C80">
        <w:rPr>
          <w:rFonts w:ascii="Arial" w:hAnsi="Arial" w:cs="Arial"/>
          <w:sz w:val="20"/>
          <w:szCs w:val="20"/>
          <w:lang w:val="es-ES"/>
        </w:rPr>
        <w:t>iob Gfo San Matias</w:t>
      </w:r>
      <w:r w:rsidR="001C7C80">
        <w:rPr>
          <w:rFonts w:ascii="Arial" w:hAnsi="Arial" w:cs="Arial"/>
          <w:sz w:val="20"/>
          <w:szCs w:val="20"/>
          <w:lang w:val="es-ES"/>
        </w:rPr>
        <w:tab/>
      </w:r>
      <w:r w:rsidR="001C7C80">
        <w:rPr>
          <w:rFonts w:ascii="Arial" w:hAnsi="Arial" w:cs="Arial"/>
          <w:sz w:val="20"/>
          <w:szCs w:val="20"/>
          <w:lang w:val="es-ES"/>
        </w:rPr>
        <w:tab/>
        <w:t>1/7</w:t>
      </w:r>
      <w:r w:rsidR="001C7C80">
        <w:rPr>
          <w:rFonts w:ascii="Arial" w:hAnsi="Arial" w:cs="Arial"/>
          <w:sz w:val="20"/>
          <w:szCs w:val="20"/>
          <w:lang w:val="es-ES"/>
        </w:rPr>
        <w:tab/>
      </w:r>
      <w:r w:rsidR="001C7C80">
        <w:rPr>
          <w:rFonts w:ascii="Arial" w:hAnsi="Arial" w:cs="Arial"/>
          <w:sz w:val="20"/>
          <w:szCs w:val="20"/>
          <w:lang w:val="es-ES"/>
        </w:rPr>
        <w:tab/>
        <w:t>20.55</w:t>
      </w:r>
    </w:p>
    <w:p w:rsidR="00C713F9" w:rsidRPr="001C7C80" w:rsidRDefault="00C713F9" w:rsidP="001C7C80">
      <w:pPr>
        <w:pStyle w:val="ListParagraph"/>
        <w:numPr>
          <w:ilvl w:val="0"/>
          <w:numId w:val="10"/>
        </w:numPr>
        <w:spacing w:line="240" w:lineRule="auto"/>
        <w:rPr>
          <w:rFonts w:ascii="Arial" w:hAnsi="Arial" w:cs="Arial"/>
          <w:sz w:val="20"/>
          <w:szCs w:val="20"/>
          <w:lang w:val="es-ES"/>
        </w:rPr>
      </w:pPr>
      <w:r w:rsidRPr="001C7C80">
        <w:rPr>
          <w:rFonts w:ascii="Arial" w:hAnsi="Arial" w:cs="Arial"/>
          <w:sz w:val="20"/>
          <w:szCs w:val="20"/>
          <w:lang w:val="es-ES"/>
        </w:rPr>
        <w:t>Mariana</w:t>
      </w:r>
      <w:r w:rsidRPr="001C7C80">
        <w:rPr>
          <w:rFonts w:ascii="Arial" w:hAnsi="Arial" w:cs="Arial"/>
          <w:sz w:val="20"/>
          <w:szCs w:val="20"/>
          <w:lang w:val="es-ES"/>
        </w:rPr>
        <w:tab/>
      </w:r>
      <w:r w:rsidRPr="001C7C80">
        <w:rPr>
          <w:rFonts w:ascii="Arial" w:hAnsi="Arial" w:cs="Arial"/>
          <w:sz w:val="20"/>
          <w:szCs w:val="20"/>
          <w:lang w:val="es-ES"/>
        </w:rPr>
        <w:tab/>
        <w:t>15/12/15</w:t>
      </w:r>
      <w:r w:rsidRPr="001C7C80">
        <w:rPr>
          <w:rFonts w:ascii="Arial" w:hAnsi="Arial" w:cs="Arial"/>
          <w:sz w:val="20"/>
          <w:szCs w:val="20"/>
          <w:lang w:val="es-ES"/>
        </w:rPr>
        <w:tab/>
        <w:t>Fte Cost Delfin</w:t>
      </w:r>
      <w:r w:rsidRPr="001C7C80">
        <w:rPr>
          <w:rFonts w:ascii="Arial" w:hAnsi="Arial" w:cs="Arial"/>
          <w:sz w:val="20"/>
          <w:szCs w:val="20"/>
          <w:lang w:val="es-ES"/>
        </w:rPr>
        <w:tab/>
      </w:r>
      <w:r w:rsidRPr="001C7C80">
        <w:rPr>
          <w:rFonts w:ascii="Arial" w:hAnsi="Arial" w:cs="Arial"/>
          <w:sz w:val="20"/>
          <w:szCs w:val="20"/>
          <w:lang w:val="es-ES"/>
        </w:rPr>
        <w:tab/>
      </w:r>
      <w:r w:rsidRPr="001C7C80">
        <w:rPr>
          <w:rFonts w:ascii="Arial" w:hAnsi="Arial" w:cs="Arial"/>
          <w:sz w:val="20"/>
          <w:szCs w:val="20"/>
          <w:lang w:val="es-ES"/>
        </w:rPr>
        <w:tab/>
        <w:t>0/4</w:t>
      </w:r>
      <w:r w:rsidRPr="001C7C80">
        <w:rPr>
          <w:rFonts w:ascii="Arial" w:hAnsi="Arial" w:cs="Arial"/>
          <w:sz w:val="20"/>
          <w:szCs w:val="20"/>
          <w:lang w:val="es-ES"/>
        </w:rPr>
        <w:tab/>
      </w:r>
      <w:r w:rsidRPr="001C7C80">
        <w:rPr>
          <w:rFonts w:ascii="Arial" w:hAnsi="Arial" w:cs="Arial"/>
          <w:sz w:val="20"/>
          <w:szCs w:val="20"/>
          <w:lang w:val="es-ES"/>
        </w:rPr>
        <w:tab/>
      </w:r>
      <w:r w:rsidR="001C7C80">
        <w:rPr>
          <w:rFonts w:ascii="Arial" w:hAnsi="Arial" w:cs="Arial"/>
          <w:sz w:val="20"/>
          <w:szCs w:val="20"/>
          <w:lang w:val="es-ES"/>
        </w:rPr>
        <w:t xml:space="preserve">  </w:t>
      </w:r>
      <w:r w:rsidRPr="001C7C80">
        <w:rPr>
          <w:rFonts w:ascii="Arial" w:hAnsi="Arial" w:cs="Arial"/>
          <w:sz w:val="20"/>
          <w:szCs w:val="20"/>
          <w:lang w:val="es-ES"/>
        </w:rPr>
        <w:t>9.9</w:t>
      </w:r>
    </w:p>
    <w:p w:rsidR="00C713F9" w:rsidRPr="001C7C80" w:rsidRDefault="00C713F9" w:rsidP="001C7C80">
      <w:pPr>
        <w:pStyle w:val="ListParagraph"/>
        <w:numPr>
          <w:ilvl w:val="0"/>
          <w:numId w:val="10"/>
        </w:numPr>
        <w:spacing w:line="240" w:lineRule="auto"/>
        <w:rPr>
          <w:rFonts w:ascii="Arial" w:hAnsi="Arial" w:cs="Arial"/>
          <w:sz w:val="20"/>
          <w:szCs w:val="20"/>
          <w:lang w:val="es-ES"/>
        </w:rPr>
      </w:pPr>
      <w:r w:rsidRPr="001C7C80">
        <w:rPr>
          <w:rFonts w:ascii="Arial" w:hAnsi="Arial" w:cs="Arial"/>
          <w:sz w:val="20"/>
          <w:szCs w:val="20"/>
          <w:lang w:val="es-ES"/>
        </w:rPr>
        <w:t>Marianela</w:t>
      </w:r>
      <w:r w:rsidRPr="001C7C80">
        <w:rPr>
          <w:rFonts w:ascii="Arial" w:hAnsi="Arial" w:cs="Arial"/>
          <w:sz w:val="20"/>
          <w:szCs w:val="20"/>
          <w:lang w:val="es-ES"/>
        </w:rPr>
        <w:tab/>
      </w:r>
      <w:r w:rsidRPr="001C7C80">
        <w:rPr>
          <w:rFonts w:ascii="Arial" w:hAnsi="Arial" w:cs="Arial"/>
          <w:sz w:val="20"/>
          <w:szCs w:val="20"/>
          <w:lang w:val="es-ES"/>
        </w:rPr>
        <w:tab/>
        <w:t>26/</w:t>
      </w:r>
      <w:r w:rsidR="001C7C80">
        <w:rPr>
          <w:rFonts w:ascii="Arial" w:hAnsi="Arial" w:cs="Arial"/>
          <w:sz w:val="20"/>
          <w:szCs w:val="20"/>
          <w:lang w:val="es-ES"/>
        </w:rPr>
        <w:t>04/16</w:t>
      </w:r>
      <w:r w:rsidR="001C7C80">
        <w:rPr>
          <w:rFonts w:ascii="Arial" w:hAnsi="Arial" w:cs="Arial"/>
          <w:sz w:val="20"/>
          <w:szCs w:val="20"/>
          <w:lang w:val="es-ES"/>
        </w:rPr>
        <w:tab/>
        <w:t>Herido Evacuado</w:t>
      </w:r>
      <w:r w:rsidR="001C7C80">
        <w:rPr>
          <w:rFonts w:ascii="Arial" w:hAnsi="Arial" w:cs="Arial"/>
          <w:sz w:val="20"/>
          <w:szCs w:val="20"/>
          <w:lang w:val="es-ES"/>
        </w:rPr>
        <w:tab/>
      </w:r>
      <w:r w:rsidR="001C7C80">
        <w:rPr>
          <w:rFonts w:ascii="Arial" w:hAnsi="Arial" w:cs="Arial"/>
          <w:sz w:val="20"/>
          <w:szCs w:val="20"/>
          <w:lang w:val="es-ES"/>
        </w:rPr>
        <w:tab/>
        <w:t>0/8</w:t>
      </w:r>
      <w:r w:rsidR="001C7C80">
        <w:rPr>
          <w:rFonts w:ascii="Arial" w:hAnsi="Arial" w:cs="Arial"/>
          <w:sz w:val="20"/>
          <w:szCs w:val="20"/>
          <w:lang w:val="es-ES"/>
        </w:rPr>
        <w:tab/>
      </w:r>
      <w:r w:rsidR="001C7C80">
        <w:rPr>
          <w:rFonts w:ascii="Arial" w:hAnsi="Arial" w:cs="Arial"/>
          <w:sz w:val="20"/>
          <w:szCs w:val="20"/>
          <w:lang w:val="es-ES"/>
        </w:rPr>
        <w:tab/>
        <w:t>27</w:t>
      </w:r>
    </w:p>
    <w:p w:rsidR="00C713F9" w:rsidRPr="001C7C80" w:rsidRDefault="00C713F9" w:rsidP="001C7C80">
      <w:pPr>
        <w:pStyle w:val="ListParagraph"/>
        <w:numPr>
          <w:ilvl w:val="0"/>
          <w:numId w:val="10"/>
        </w:numPr>
        <w:spacing w:line="240" w:lineRule="auto"/>
        <w:rPr>
          <w:rFonts w:ascii="Arial" w:hAnsi="Arial" w:cs="Arial"/>
          <w:sz w:val="20"/>
          <w:szCs w:val="20"/>
          <w:lang w:val="es-ES"/>
        </w:rPr>
      </w:pPr>
      <w:r w:rsidRPr="001C7C80">
        <w:rPr>
          <w:rFonts w:ascii="Arial" w:hAnsi="Arial" w:cs="Arial"/>
          <w:sz w:val="20"/>
          <w:szCs w:val="20"/>
          <w:lang w:val="es-ES"/>
        </w:rPr>
        <w:t>Villarino</w:t>
      </w:r>
      <w:r w:rsidRPr="001C7C80">
        <w:rPr>
          <w:rFonts w:ascii="Arial" w:hAnsi="Arial" w:cs="Arial"/>
          <w:sz w:val="20"/>
          <w:szCs w:val="20"/>
          <w:lang w:val="es-ES"/>
        </w:rPr>
        <w:tab/>
      </w:r>
      <w:r w:rsidRPr="001C7C80">
        <w:rPr>
          <w:rFonts w:ascii="Arial" w:hAnsi="Arial" w:cs="Arial"/>
          <w:sz w:val="20"/>
          <w:szCs w:val="20"/>
          <w:lang w:val="es-ES"/>
        </w:rPr>
        <w:tab/>
      </w:r>
      <w:r w:rsidR="001C7C80">
        <w:rPr>
          <w:rFonts w:ascii="Arial" w:hAnsi="Arial" w:cs="Arial"/>
          <w:sz w:val="20"/>
          <w:szCs w:val="20"/>
          <w:lang w:val="es-ES"/>
        </w:rPr>
        <w:t xml:space="preserve">             </w:t>
      </w:r>
      <w:r w:rsidRPr="001C7C80">
        <w:rPr>
          <w:rFonts w:ascii="Arial" w:hAnsi="Arial" w:cs="Arial"/>
          <w:sz w:val="20"/>
          <w:szCs w:val="20"/>
          <w:lang w:val="es-ES"/>
        </w:rPr>
        <w:t>03/05/</w:t>
      </w:r>
      <w:r w:rsidR="001C7C80">
        <w:rPr>
          <w:rFonts w:ascii="Arial" w:hAnsi="Arial" w:cs="Arial"/>
          <w:sz w:val="20"/>
          <w:szCs w:val="20"/>
          <w:lang w:val="es-ES"/>
        </w:rPr>
        <w:t>16</w:t>
      </w:r>
      <w:r w:rsidR="001C7C80">
        <w:rPr>
          <w:rFonts w:ascii="Arial" w:hAnsi="Arial" w:cs="Arial"/>
          <w:sz w:val="20"/>
          <w:szCs w:val="20"/>
          <w:lang w:val="es-ES"/>
        </w:rPr>
        <w:tab/>
        <w:t>142’ Pto Madryn</w:t>
      </w:r>
      <w:r w:rsidR="001C7C80">
        <w:rPr>
          <w:rFonts w:ascii="Arial" w:hAnsi="Arial" w:cs="Arial"/>
          <w:sz w:val="20"/>
          <w:szCs w:val="20"/>
          <w:lang w:val="es-ES"/>
        </w:rPr>
        <w:tab/>
      </w:r>
      <w:r w:rsidR="001C7C80">
        <w:rPr>
          <w:rFonts w:ascii="Arial" w:hAnsi="Arial" w:cs="Arial"/>
          <w:sz w:val="20"/>
          <w:szCs w:val="20"/>
          <w:lang w:val="es-ES"/>
        </w:rPr>
        <w:tab/>
        <w:t>0/30</w:t>
      </w:r>
      <w:r w:rsidR="001C7C80">
        <w:rPr>
          <w:rFonts w:ascii="Arial" w:hAnsi="Arial" w:cs="Arial"/>
          <w:sz w:val="20"/>
          <w:szCs w:val="20"/>
          <w:lang w:val="es-ES"/>
        </w:rPr>
        <w:tab/>
      </w:r>
      <w:r w:rsidR="001C7C80">
        <w:rPr>
          <w:rFonts w:ascii="Arial" w:hAnsi="Arial" w:cs="Arial"/>
          <w:sz w:val="20"/>
          <w:szCs w:val="20"/>
          <w:lang w:val="es-ES"/>
        </w:rPr>
        <w:tab/>
        <w:t>70.2</w:t>
      </w:r>
    </w:p>
    <w:p w:rsidR="00C713F9" w:rsidRPr="001C7C80" w:rsidRDefault="00C713F9" w:rsidP="001C7C80">
      <w:pPr>
        <w:pStyle w:val="ListParagraph"/>
        <w:numPr>
          <w:ilvl w:val="0"/>
          <w:numId w:val="10"/>
        </w:numPr>
        <w:spacing w:line="240" w:lineRule="auto"/>
        <w:rPr>
          <w:rFonts w:ascii="Arial" w:hAnsi="Arial" w:cs="Arial"/>
          <w:sz w:val="20"/>
          <w:szCs w:val="20"/>
          <w:lang w:val="es-ES"/>
        </w:rPr>
      </w:pPr>
      <w:r w:rsidRPr="001C7C80">
        <w:rPr>
          <w:rFonts w:ascii="Arial" w:hAnsi="Arial" w:cs="Arial"/>
          <w:sz w:val="20"/>
          <w:szCs w:val="20"/>
          <w:lang w:val="es-ES"/>
        </w:rPr>
        <w:t>Padre Pio</w:t>
      </w:r>
      <w:r w:rsidRPr="001C7C80">
        <w:rPr>
          <w:rFonts w:ascii="Arial" w:hAnsi="Arial" w:cs="Arial"/>
          <w:sz w:val="20"/>
          <w:szCs w:val="20"/>
          <w:lang w:val="es-ES"/>
        </w:rPr>
        <w:tab/>
      </w:r>
      <w:r w:rsidRPr="001C7C80">
        <w:rPr>
          <w:rFonts w:ascii="Arial" w:hAnsi="Arial" w:cs="Arial"/>
          <w:sz w:val="20"/>
          <w:szCs w:val="20"/>
          <w:lang w:val="es-ES"/>
        </w:rPr>
        <w:tab/>
        <w:t xml:space="preserve">30/06/16 </w:t>
      </w:r>
      <w:r w:rsidRPr="001C7C80">
        <w:rPr>
          <w:rFonts w:ascii="Arial" w:hAnsi="Arial" w:cs="Arial"/>
          <w:sz w:val="20"/>
          <w:szCs w:val="20"/>
          <w:lang w:val="es-ES"/>
        </w:rPr>
        <w:tab/>
      </w:r>
      <w:r w:rsidR="001C7C80">
        <w:rPr>
          <w:rFonts w:ascii="Arial" w:hAnsi="Arial" w:cs="Arial"/>
          <w:sz w:val="20"/>
          <w:szCs w:val="20"/>
          <w:lang w:val="es-ES"/>
        </w:rPr>
        <w:t>Pta del Este (H/A)</w:t>
      </w:r>
      <w:r w:rsidR="001C7C80">
        <w:rPr>
          <w:rFonts w:ascii="Arial" w:hAnsi="Arial" w:cs="Arial"/>
          <w:sz w:val="20"/>
          <w:szCs w:val="20"/>
          <w:lang w:val="es-ES"/>
        </w:rPr>
        <w:tab/>
      </w:r>
      <w:r w:rsidR="001C7C80">
        <w:rPr>
          <w:rFonts w:ascii="Arial" w:hAnsi="Arial" w:cs="Arial"/>
          <w:sz w:val="20"/>
          <w:szCs w:val="20"/>
          <w:lang w:val="es-ES"/>
        </w:rPr>
        <w:tab/>
        <w:t xml:space="preserve">1/4 </w:t>
      </w:r>
      <w:r w:rsidR="001C7C80">
        <w:rPr>
          <w:rFonts w:ascii="Arial" w:hAnsi="Arial" w:cs="Arial"/>
          <w:sz w:val="20"/>
          <w:szCs w:val="20"/>
          <w:lang w:val="es-ES"/>
        </w:rPr>
        <w:tab/>
      </w:r>
      <w:r w:rsidR="001C7C80">
        <w:rPr>
          <w:rFonts w:ascii="Arial" w:hAnsi="Arial" w:cs="Arial"/>
          <w:sz w:val="20"/>
          <w:szCs w:val="20"/>
          <w:lang w:val="es-ES"/>
        </w:rPr>
        <w:tab/>
        <w:t xml:space="preserve">  9.9 </w:t>
      </w:r>
    </w:p>
    <w:p w:rsidR="00C713F9" w:rsidRPr="001C7C80" w:rsidRDefault="00C713F9" w:rsidP="001C7C80">
      <w:pPr>
        <w:pStyle w:val="ListParagraph"/>
        <w:numPr>
          <w:ilvl w:val="0"/>
          <w:numId w:val="10"/>
        </w:numPr>
        <w:spacing w:line="240" w:lineRule="auto"/>
        <w:rPr>
          <w:rFonts w:ascii="Arial" w:hAnsi="Arial" w:cs="Arial"/>
          <w:sz w:val="20"/>
          <w:szCs w:val="20"/>
          <w:lang w:val="es-ES"/>
        </w:rPr>
      </w:pPr>
      <w:r w:rsidRPr="001C7C80">
        <w:rPr>
          <w:rFonts w:ascii="Arial" w:hAnsi="Arial" w:cs="Arial"/>
          <w:sz w:val="20"/>
          <w:szCs w:val="20"/>
          <w:lang w:val="es-ES"/>
        </w:rPr>
        <w:lastRenderedPageBreak/>
        <w:t>O Sole Mio</w:t>
      </w:r>
      <w:r w:rsidRPr="001C7C80">
        <w:rPr>
          <w:rFonts w:ascii="Arial" w:hAnsi="Arial" w:cs="Arial"/>
          <w:sz w:val="20"/>
          <w:szCs w:val="20"/>
          <w:lang w:val="es-ES"/>
        </w:rPr>
        <w:tab/>
      </w:r>
      <w:r w:rsidRPr="001C7C80">
        <w:rPr>
          <w:rFonts w:ascii="Arial" w:hAnsi="Arial" w:cs="Arial"/>
          <w:sz w:val="20"/>
          <w:szCs w:val="20"/>
          <w:lang w:val="es-ES"/>
        </w:rPr>
        <w:tab/>
        <w:t>01</w:t>
      </w:r>
      <w:r w:rsidR="001C7C80">
        <w:rPr>
          <w:rFonts w:ascii="Arial" w:hAnsi="Arial" w:cs="Arial"/>
          <w:sz w:val="20"/>
          <w:szCs w:val="20"/>
          <w:lang w:val="es-ES"/>
        </w:rPr>
        <w:t>/07/16</w:t>
      </w:r>
      <w:r w:rsidR="001C7C80">
        <w:rPr>
          <w:rFonts w:ascii="Arial" w:hAnsi="Arial" w:cs="Arial"/>
          <w:sz w:val="20"/>
          <w:szCs w:val="20"/>
          <w:lang w:val="es-ES"/>
        </w:rPr>
        <w:tab/>
        <w:t>Samborombon</w:t>
      </w:r>
      <w:r w:rsidR="001C7C80">
        <w:rPr>
          <w:rFonts w:ascii="Arial" w:hAnsi="Arial" w:cs="Arial"/>
          <w:sz w:val="20"/>
          <w:szCs w:val="20"/>
          <w:lang w:val="es-ES"/>
        </w:rPr>
        <w:tab/>
      </w:r>
      <w:r w:rsidR="001C7C80">
        <w:rPr>
          <w:rFonts w:ascii="Arial" w:hAnsi="Arial" w:cs="Arial"/>
          <w:sz w:val="20"/>
          <w:szCs w:val="20"/>
          <w:lang w:val="es-ES"/>
        </w:rPr>
        <w:tab/>
      </w:r>
      <w:r w:rsidR="001C7C80">
        <w:rPr>
          <w:rFonts w:ascii="Arial" w:hAnsi="Arial" w:cs="Arial"/>
          <w:sz w:val="20"/>
          <w:szCs w:val="20"/>
          <w:lang w:val="es-ES"/>
        </w:rPr>
        <w:tab/>
        <w:t xml:space="preserve">1/4 </w:t>
      </w:r>
      <w:r w:rsidR="001C7C80">
        <w:rPr>
          <w:rFonts w:ascii="Arial" w:hAnsi="Arial" w:cs="Arial"/>
          <w:sz w:val="20"/>
          <w:szCs w:val="20"/>
          <w:lang w:val="es-ES"/>
        </w:rPr>
        <w:tab/>
      </w:r>
      <w:r w:rsidR="001C7C80">
        <w:rPr>
          <w:rFonts w:ascii="Arial" w:hAnsi="Arial" w:cs="Arial"/>
          <w:sz w:val="20"/>
          <w:szCs w:val="20"/>
          <w:lang w:val="es-ES"/>
        </w:rPr>
        <w:tab/>
        <w:t xml:space="preserve">  9.9</w:t>
      </w:r>
    </w:p>
    <w:p w:rsidR="00C713F9" w:rsidRPr="001C7C80" w:rsidRDefault="00C713F9" w:rsidP="001C7C80">
      <w:pPr>
        <w:pStyle w:val="ListParagraph"/>
        <w:numPr>
          <w:ilvl w:val="0"/>
          <w:numId w:val="10"/>
        </w:numPr>
        <w:spacing w:line="240" w:lineRule="auto"/>
        <w:rPr>
          <w:rFonts w:ascii="Arial" w:hAnsi="Arial" w:cs="Arial"/>
          <w:sz w:val="20"/>
          <w:szCs w:val="20"/>
          <w:lang w:val="es-ES"/>
        </w:rPr>
      </w:pPr>
      <w:r w:rsidRPr="001C7C80">
        <w:rPr>
          <w:rFonts w:ascii="Arial" w:hAnsi="Arial" w:cs="Arial"/>
          <w:sz w:val="20"/>
          <w:szCs w:val="20"/>
          <w:lang w:val="es-ES"/>
        </w:rPr>
        <w:t>Sagrado Corazon</w:t>
      </w:r>
      <w:r w:rsidRPr="001C7C80">
        <w:rPr>
          <w:rFonts w:ascii="Arial" w:hAnsi="Arial" w:cs="Arial"/>
          <w:sz w:val="20"/>
          <w:szCs w:val="20"/>
          <w:lang w:val="es-ES"/>
        </w:rPr>
        <w:tab/>
        <w:t>20/08/1</w:t>
      </w:r>
      <w:r w:rsidR="001C7C80">
        <w:rPr>
          <w:rFonts w:ascii="Arial" w:hAnsi="Arial" w:cs="Arial"/>
          <w:sz w:val="20"/>
          <w:szCs w:val="20"/>
          <w:lang w:val="es-ES"/>
        </w:rPr>
        <w:t>6</w:t>
      </w:r>
      <w:r w:rsidR="001C7C80">
        <w:rPr>
          <w:rFonts w:ascii="Arial" w:hAnsi="Arial" w:cs="Arial"/>
          <w:sz w:val="20"/>
          <w:szCs w:val="20"/>
          <w:lang w:val="es-ES"/>
        </w:rPr>
        <w:tab/>
        <w:t>Vara y hunde Rawson</w:t>
      </w:r>
      <w:r w:rsidR="001C7C80">
        <w:rPr>
          <w:rFonts w:ascii="Arial" w:hAnsi="Arial" w:cs="Arial"/>
          <w:sz w:val="20"/>
          <w:szCs w:val="20"/>
          <w:lang w:val="es-ES"/>
        </w:rPr>
        <w:tab/>
      </w:r>
      <w:r w:rsidR="001C7C80">
        <w:rPr>
          <w:rFonts w:ascii="Arial" w:hAnsi="Arial" w:cs="Arial"/>
          <w:sz w:val="20"/>
          <w:szCs w:val="20"/>
          <w:lang w:val="es-ES"/>
        </w:rPr>
        <w:tab/>
        <w:t>0/4</w:t>
      </w:r>
      <w:r w:rsidR="001C7C80">
        <w:rPr>
          <w:rFonts w:ascii="Arial" w:hAnsi="Arial" w:cs="Arial"/>
          <w:sz w:val="20"/>
          <w:szCs w:val="20"/>
          <w:lang w:val="es-ES"/>
        </w:rPr>
        <w:tab/>
      </w:r>
      <w:r w:rsidR="001C7C80">
        <w:rPr>
          <w:rFonts w:ascii="Arial" w:hAnsi="Arial" w:cs="Arial"/>
          <w:sz w:val="20"/>
          <w:szCs w:val="20"/>
          <w:lang w:val="es-ES"/>
        </w:rPr>
        <w:tab/>
        <w:t>23</w:t>
      </w:r>
    </w:p>
    <w:p w:rsidR="001C7C80" w:rsidRPr="00544173" w:rsidRDefault="00C713F9" w:rsidP="001C7C80">
      <w:pPr>
        <w:pStyle w:val="ListParagraph"/>
        <w:numPr>
          <w:ilvl w:val="0"/>
          <w:numId w:val="10"/>
        </w:numPr>
        <w:spacing w:line="240" w:lineRule="auto"/>
        <w:rPr>
          <w:rFonts w:ascii="Arial" w:hAnsi="Arial" w:cs="Arial"/>
          <w:sz w:val="20"/>
          <w:szCs w:val="20"/>
          <w:lang w:val="es-AR"/>
        </w:rPr>
      </w:pPr>
      <w:r w:rsidRPr="001C7C80">
        <w:rPr>
          <w:rFonts w:ascii="Arial" w:hAnsi="Arial" w:cs="Arial"/>
          <w:sz w:val="20"/>
          <w:szCs w:val="20"/>
          <w:lang w:val="es-ES"/>
        </w:rPr>
        <w:t>San Antonio</w:t>
      </w:r>
      <w:r w:rsidRPr="001C7C80">
        <w:rPr>
          <w:rFonts w:ascii="Arial" w:hAnsi="Arial" w:cs="Arial"/>
          <w:sz w:val="20"/>
          <w:szCs w:val="20"/>
          <w:lang w:val="es-ES"/>
        </w:rPr>
        <w:tab/>
      </w:r>
      <w:r w:rsidRPr="001C7C80">
        <w:rPr>
          <w:rFonts w:ascii="Arial" w:hAnsi="Arial" w:cs="Arial"/>
          <w:sz w:val="20"/>
          <w:szCs w:val="20"/>
          <w:lang w:val="es-ES"/>
        </w:rPr>
        <w:tab/>
        <w:t>01/09</w:t>
      </w:r>
      <w:r w:rsidR="001C7C80">
        <w:rPr>
          <w:rFonts w:ascii="Arial" w:hAnsi="Arial" w:cs="Arial"/>
          <w:sz w:val="20"/>
          <w:szCs w:val="20"/>
          <w:lang w:val="es-ES"/>
        </w:rPr>
        <w:t>/16</w:t>
      </w:r>
      <w:r w:rsidR="001C7C80">
        <w:rPr>
          <w:rFonts w:ascii="Arial" w:hAnsi="Arial" w:cs="Arial"/>
          <w:sz w:val="20"/>
          <w:szCs w:val="20"/>
          <w:lang w:val="es-ES"/>
        </w:rPr>
        <w:tab/>
        <w:t>10’ E Pta Mogotes</w:t>
      </w:r>
      <w:r w:rsidR="001C7C80">
        <w:rPr>
          <w:rFonts w:ascii="Arial" w:hAnsi="Arial" w:cs="Arial"/>
          <w:sz w:val="20"/>
          <w:szCs w:val="20"/>
          <w:lang w:val="es-ES"/>
        </w:rPr>
        <w:tab/>
      </w:r>
      <w:r w:rsidR="001C7C80">
        <w:rPr>
          <w:rFonts w:ascii="Arial" w:hAnsi="Arial" w:cs="Arial"/>
          <w:sz w:val="20"/>
          <w:szCs w:val="20"/>
          <w:lang w:val="es-ES"/>
        </w:rPr>
        <w:tab/>
        <w:t>6/6</w:t>
      </w:r>
      <w:r w:rsidR="001C7C80">
        <w:rPr>
          <w:rFonts w:ascii="Arial" w:hAnsi="Arial" w:cs="Arial"/>
          <w:sz w:val="20"/>
          <w:szCs w:val="20"/>
          <w:lang w:val="es-ES"/>
        </w:rPr>
        <w:tab/>
      </w:r>
      <w:r w:rsidR="001C7C80">
        <w:rPr>
          <w:rFonts w:ascii="Arial" w:hAnsi="Arial" w:cs="Arial"/>
          <w:sz w:val="20"/>
          <w:szCs w:val="20"/>
          <w:lang w:val="es-ES"/>
        </w:rPr>
        <w:tab/>
        <w:t xml:space="preserve">16 </w:t>
      </w:r>
    </w:p>
    <w:p w:rsidR="00C713F9" w:rsidRPr="001C7C80" w:rsidRDefault="00C713F9" w:rsidP="001C7C80">
      <w:pPr>
        <w:pStyle w:val="ListParagraph"/>
        <w:numPr>
          <w:ilvl w:val="0"/>
          <w:numId w:val="10"/>
        </w:numPr>
        <w:spacing w:line="240" w:lineRule="auto"/>
        <w:rPr>
          <w:rFonts w:ascii="Arial" w:hAnsi="Arial" w:cs="Arial"/>
          <w:sz w:val="20"/>
          <w:szCs w:val="20"/>
        </w:rPr>
      </w:pPr>
      <w:r w:rsidRPr="001C7C80">
        <w:rPr>
          <w:rFonts w:ascii="Arial" w:hAnsi="Arial" w:cs="Arial"/>
          <w:sz w:val="20"/>
          <w:szCs w:val="20"/>
        </w:rPr>
        <w:t>Esteiro</w:t>
      </w:r>
      <w:r w:rsidRPr="001C7C80">
        <w:rPr>
          <w:rFonts w:ascii="Arial" w:hAnsi="Arial" w:cs="Arial"/>
          <w:sz w:val="20"/>
          <w:szCs w:val="20"/>
        </w:rPr>
        <w:tab/>
      </w:r>
      <w:r w:rsidRPr="001C7C80">
        <w:rPr>
          <w:rFonts w:ascii="Arial" w:hAnsi="Arial" w:cs="Arial"/>
          <w:sz w:val="20"/>
          <w:szCs w:val="20"/>
        </w:rPr>
        <w:tab/>
      </w:r>
      <w:r w:rsidRPr="001C7C80">
        <w:rPr>
          <w:rFonts w:ascii="Arial" w:hAnsi="Arial" w:cs="Arial"/>
          <w:sz w:val="20"/>
          <w:szCs w:val="20"/>
        </w:rPr>
        <w:tab/>
        <w:t>11/0</w:t>
      </w:r>
      <w:r w:rsidR="001C7C80">
        <w:rPr>
          <w:rFonts w:ascii="Arial" w:hAnsi="Arial" w:cs="Arial"/>
          <w:sz w:val="20"/>
          <w:szCs w:val="20"/>
        </w:rPr>
        <w:t>9/16</w:t>
      </w:r>
      <w:r w:rsidR="001C7C80">
        <w:rPr>
          <w:rFonts w:ascii="Arial" w:hAnsi="Arial" w:cs="Arial"/>
          <w:sz w:val="20"/>
          <w:szCs w:val="20"/>
        </w:rPr>
        <w:tab/>
        <w:t>197’ Pto MDQ</w:t>
      </w:r>
      <w:r w:rsidR="001C7C80">
        <w:rPr>
          <w:rFonts w:ascii="Arial" w:hAnsi="Arial" w:cs="Arial"/>
          <w:sz w:val="20"/>
          <w:szCs w:val="20"/>
        </w:rPr>
        <w:tab/>
      </w:r>
      <w:r w:rsidR="001C7C80">
        <w:rPr>
          <w:rFonts w:ascii="Arial" w:hAnsi="Arial" w:cs="Arial"/>
          <w:sz w:val="20"/>
          <w:szCs w:val="20"/>
        </w:rPr>
        <w:tab/>
      </w:r>
      <w:r w:rsidR="001C7C80">
        <w:rPr>
          <w:rFonts w:ascii="Arial" w:hAnsi="Arial" w:cs="Arial"/>
          <w:sz w:val="20"/>
          <w:szCs w:val="20"/>
        </w:rPr>
        <w:tab/>
        <w:t>0/17</w:t>
      </w:r>
      <w:r w:rsidR="001C7C80">
        <w:rPr>
          <w:rFonts w:ascii="Arial" w:hAnsi="Arial" w:cs="Arial"/>
          <w:sz w:val="20"/>
          <w:szCs w:val="20"/>
        </w:rPr>
        <w:tab/>
      </w:r>
      <w:r w:rsidR="001C7C80">
        <w:rPr>
          <w:rFonts w:ascii="Arial" w:hAnsi="Arial" w:cs="Arial"/>
          <w:sz w:val="20"/>
          <w:szCs w:val="20"/>
        </w:rPr>
        <w:tab/>
        <w:t>38.1</w:t>
      </w:r>
    </w:p>
    <w:p w:rsidR="00C713F9" w:rsidRPr="001C7C80" w:rsidRDefault="00C713F9" w:rsidP="001C7C80">
      <w:pPr>
        <w:pStyle w:val="ListParagraph"/>
        <w:numPr>
          <w:ilvl w:val="0"/>
          <w:numId w:val="10"/>
        </w:numPr>
        <w:spacing w:line="240" w:lineRule="auto"/>
        <w:rPr>
          <w:rFonts w:ascii="Arial" w:hAnsi="Arial" w:cs="Arial"/>
          <w:sz w:val="20"/>
          <w:szCs w:val="20"/>
        </w:rPr>
      </w:pPr>
      <w:r w:rsidRPr="001C7C80">
        <w:rPr>
          <w:rFonts w:ascii="Arial" w:hAnsi="Arial" w:cs="Arial"/>
          <w:sz w:val="20"/>
          <w:szCs w:val="20"/>
        </w:rPr>
        <w:t xml:space="preserve">Victoria </w:t>
      </w:r>
      <w:r w:rsidR="001C7C80">
        <w:rPr>
          <w:rFonts w:ascii="Arial" w:hAnsi="Arial" w:cs="Arial"/>
          <w:sz w:val="20"/>
          <w:szCs w:val="20"/>
        </w:rPr>
        <w:t>I</w:t>
      </w:r>
      <w:r w:rsidR="001C7C80">
        <w:rPr>
          <w:rFonts w:ascii="Arial" w:hAnsi="Arial" w:cs="Arial"/>
          <w:sz w:val="20"/>
          <w:szCs w:val="20"/>
        </w:rPr>
        <w:tab/>
      </w:r>
      <w:r w:rsidR="001C7C80">
        <w:rPr>
          <w:rFonts w:ascii="Arial" w:hAnsi="Arial" w:cs="Arial"/>
          <w:sz w:val="20"/>
          <w:szCs w:val="20"/>
        </w:rPr>
        <w:tab/>
        <w:t>28/10/16</w:t>
      </w:r>
      <w:r w:rsidR="001C7C80">
        <w:rPr>
          <w:rFonts w:ascii="Arial" w:hAnsi="Arial" w:cs="Arial"/>
          <w:sz w:val="20"/>
          <w:szCs w:val="20"/>
        </w:rPr>
        <w:tab/>
        <w:t>Fte MDQ</w:t>
      </w:r>
      <w:r w:rsidR="001C7C80">
        <w:rPr>
          <w:rFonts w:ascii="Arial" w:hAnsi="Arial" w:cs="Arial"/>
          <w:sz w:val="20"/>
          <w:szCs w:val="20"/>
        </w:rPr>
        <w:tab/>
      </w:r>
      <w:r w:rsidR="001C7C80">
        <w:rPr>
          <w:rFonts w:ascii="Arial" w:hAnsi="Arial" w:cs="Arial"/>
          <w:sz w:val="20"/>
          <w:szCs w:val="20"/>
        </w:rPr>
        <w:tab/>
      </w:r>
      <w:r w:rsidR="001C7C80">
        <w:rPr>
          <w:rFonts w:ascii="Arial" w:hAnsi="Arial" w:cs="Arial"/>
          <w:sz w:val="20"/>
          <w:szCs w:val="20"/>
        </w:rPr>
        <w:tab/>
        <w:t>0/11</w:t>
      </w:r>
      <w:r w:rsidR="001C7C80">
        <w:rPr>
          <w:rFonts w:ascii="Arial" w:hAnsi="Arial" w:cs="Arial"/>
          <w:sz w:val="20"/>
          <w:szCs w:val="20"/>
        </w:rPr>
        <w:tab/>
      </w:r>
      <w:r w:rsidR="001C7C80">
        <w:rPr>
          <w:rFonts w:ascii="Arial" w:hAnsi="Arial" w:cs="Arial"/>
          <w:sz w:val="20"/>
          <w:szCs w:val="20"/>
        </w:rPr>
        <w:tab/>
        <w:t>25</w:t>
      </w:r>
    </w:p>
    <w:p w:rsidR="00C713F9" w:rsidRPr="001C7C80" w:rsidRDefault="00C713F9" w:rsidP="001C7C80">
      <w:pPr>
        <w:pStyle w:val="ListParagraph"/>
        <w:numPr>
          <w:ilvl w:val="0"/>
          <w:numId w:val="10"/>
        </w:numPr>
        <w:spacing w:line="240" w:lineRule="auto"/>
        <w:rPr>
          <w:rFonts w:ascii="Arial" w:hAnsi="Arial" w:cs="Arial"/>
          <w:sz w:val="20"/>
          <w:szCs w:val="20"/>
        </w:rPr>
      </w:pPr>
      <w:r w:rsidRPr="001C7C80">
        <w:rPr>
          <w:rFonts w:ascii="Arial" w:hAnsi="Arial" w:cs="Arial"/>
          <w:sz w:val="20"/>
          <w:szCs w:val="20"/>
        </w:rPr>
        <w:t>Noemi  I</w:t>
      </w:r>
      <w:r w:rsidRPr="001C7C80">
        <w:rPr>
          <w:rFonts w:ascii="Arial" w:hAnsi="Arial" w:cs="Arial"/>
          <w:sz w:val="20"/>
          <w:szCs w:val="20"/>
        </w:rPr>
        <w:tab/>
      </w:r>
      <w:r w:rsidRPr="001C7C80">
        <w:rPr>
          <w:rFonts w:ascii="Arial" w:hAnsi="Arial" w:cs="Arial"/>
          <w:sz w:val="20"/>
          <w:szCs w:val="20"/>
        </w:rPr>
        <w:tab/>
      </w:r>
      <w:r w:rsidR="001C7C80">
        <w:rPr>
          <w:rFonts w:ascii="Arial" w:hAnsi="Arial" w:cs="Arial"/>
          <w:sz w:val="20"/>
          <w:szCs w:val="20"/>
        </w:rPr>
        <w:t>23/11/16</w:t>
      </w:r>
      <w:r w:rsidR="001C7C80">
        <w:rPr>
          <w:rFonts w:ascii="Arial" w:hAnsi="Arial" w:cs="Arial"/>
          <w:sz w:val="20"/>
          <w:szCs w:val="20"/>
        </w:rPr>
        <w:tab/>
        <w:t>11’ Rawson</w:t>
      </w:r>
      <w:r w:rsidR="001C7C80">
        <w:rPr>
          <w:rFonts w:ascii="Arial" w:hAnsi="Arial" w:cs="Arial"/>
          <w:sz w:val="20"/>
          <w:szCs w:val="20"/>
        </w:rPr>
        <w:tab/>
      </w:r>
      <w:r w:rsidR="001C7C80">
        <w:rPr>
          <w:rFonts w:ascii="Arial" w:hAnsi="Arial" w:cs="Arial"/>
          <w:sz w:val="20"/>
          <w:szCs w:val="20"/>
        </w:rPr>
        <w:tab/>
      </w:r>
      <w:r w:rsidR="001C7C80">
        <w:rPr>
          <w:rFonts w:ascii="Arial" w:hAnsi="Arial" w:cs="Arial"/>
          <w:sz w:val="20"/>
          <w:szCs w:val="20"/>
        </w:rPr>
        <w:tab/>
        <w:t>0/4</w:t>
      </w:r>
      <w:r w:rsidR="001C7C80">
        <w:rPr>
          <w:rFonts w:ascii="Arial" w:hAnsi="Arial" w:cs="Arial"/>
          <w:sz w:val="20"/>
          <w:szCs w:val="20"/>
        </w:rPr>
        <w:tab/>
      </w:r>
      <w:r w:rsidR="001C7C80">
        <w:rPr>
          <w:rFonts w:ascii="Arial" w:hAnsi="Arial" w:cs="Arial"/>
          <w:sz w:val="20"/>
          <w:szCs w:val="20"/>
        </w:rPr>
        <w:tab/>
        <w:t xml:space="preserve">  9.9</w:t>
      </w:r>
    </w:p>
    <w:p w:rsidR="00C713F9" w:rsidRPr="001C7C80" w:rsidRDefault="001C7C80" w:rsidP="001C7C80">
      <w:pPr>
        <w:pStyle w:val="ListParagraph"/>
        <w:numPr>
          <w:ilvl w:val="0"/>
          <w:numId w:val="10"/>
        </w:numPr>
        <w:spacing w:line="240" w:lineRule="auto"/>
        <w:rPr>
          <w:rFonts w:ascii="Arial" w:hAnsi="Arial" w:cs="Arial"/>
          <w:sz w:val="20"/>
          <w:szCs w:val="20"/>
          <w:lang w:val="es-ES"/>
        </w:rPr>
      </w:pPr>
      <w:r w:rsidRPr="001C7C80">
        <w:rPr>
          <w:rFonts w:ascii="Arial" w:hAnsi="Arial" w:cs="Arial"/>
          <w:sz w:val="20"/>
          <w:szCs w:val="20"/>
          <w:lang w:val="es-ES"/>
        </w:rPr>
        <w:t xml:space="preserve">Orion V </w:t>
      </w:r>
      <w:r w:rsidRPr="001C7C80">
        <w:rPr>
          <w:rFonts w:ascii="Arial" w:hAnsi="Arial" w:cs="Arial"/>
          <w:sz w:val="20"/>
          <w:szCs w:val="20"/>
          <w:lang w:val="es-ES"/>
        </w:rPr>
        <w:tab/>
      </w:r>
      <w:r w:rsidRPr="001C7C80">
        <w:rPr>
          <w:rFonts w:ascii="Arial" w:hAnsi="Arial" w:cs="Arial"/>
          <w:sz w:val="20"/>
          <w:szCs w:val="20"/>
          <w:lang w:val="es-ES"/>
        </w:rPr>
        <w:tab/>
      </w:r>
      <w:r w:rsidR="00C713F9" w:rsidRPr="001C7C80">
        <w:rPr>
          <w:rFonts w:ascii="Arial" w:hAnsi="Arial" w:cs="Arial"/>
          <w:sz w:val="20"/>
          <w:szCs w:val="20"/>
          <w:lang w:val="es-ES"/>
        </w:rPr>
        <w:t>16/0</w:t>
      </w:r>
      <w:r>
        <w:rPr>
          <w:rFonts w:ascii="Arial" w:hAnsi="Arial" w:cs="Arial"/>
          <w:sz w:val="20"/>
          <w:szCs w:val="20"/>
          <w:lang w:val="es-ES"/>
        </w:rPr>
        <w:t>2/17</w:t>
      </w:r>
      <w:r>
        <w:rPr>
          <w:rFonts w:ascii="Arial" w:hAnsi="Arial" w:cs="Arial"/>
          <w:sz w:val="20"/>
          <w:szCs w:val="20"/>
          <w:lang w:val="es-ES"/>
        </w:rPr>
        <w:tab/>
        <w:t>Pto Deseado</w:t>
      </w:r>
      <w:r>
        <w:rPr>
          <w:rFonts w:ascii="Arial" w:hAnsi="Arial" w:cs="Arial"/>
          <w:sz w:val="20"/>
          <w:szCs w:val="20"/>
          <w:lang w:val="es-ES"/>
        </w:rPr>
        <w:tab/>
      </w:r>
      <w:r>
        <w:rPr>
          <w:rFonts w:ascii="Arial" w:hAnsi="Arial" w:cs="Arial"/>
          <w:sz w:val="20"/>
          <w:szCs w:val="20"/>
          <w:lang w:val="es-ES"/>
        </w:rPr>
        <w:tab/>
      </w:r>
      <w:r>
        <w:rPr>
          <w:rFonts w:ascii="Arial" w:hAnsi="Arial" w:cs="Arial"/>
          <w:sz w:val="20"/>
          <w:szCs w:val="20"/>
          <w:lang w:val="es-ES"/>
        </w:rPr>
        <w:tab/>
        <w:t>1/25</w:t>
      </w:r>
      <w:r>
        <w:rPr>
          <w:rFonts w:ascii="Arial" w:hAnsi="Arial" w:cs="Arial"/>
          <w:sz w:val="20"/>
          <w:szCs w:val="20"/>
          <w:lang w:val="es-ES"/>
        </w:rPr>
        <w:tab/>
      </w:r>
      <w:r>
        <w:rPr>
          <w:rFonts w:ascii="Arial" w:hAnsi="Arial" w:cs="Arial"/>
          <w:sz w:val="20"/>
          <w:szCs w:val="20"/>
          <w:lang w:val="es-ES"/>
        </w:rPr>
        <w:tab/>
        <w:t>53.20</w:t>
      </w:r>
    </w:p>
    <w:p w:rsidR="00C713F9" w:rsidRPr="001C7C80" w:rsidRDefault="00C713F9" w:rsidP="001C7C80">
      <w:pPr>
        <w:pStyle w:val="ListParagraph"/>
        <w:numPr>
          <w:ilvl w:val="0"/>
          <w:numId w:val="10"/>
        </w:numPr>
        <w:spacing w:line="240" w:lineRule="auto"/>
        <w:rPr>
          <w:rFonts w:ascii="Arial" w:hAnsi="Arial" w:cs="Arial"/>
          <w:sz w:val="20"/>
          <w:szCs w:val="20"/>
          <w:lang w:val="es-ES"/>
        </w:rPr>
      </w:pPr>
      <w:r w:rsidRPr="001C7C80">
        <w:rPr>
          <w:rFonts w:ascii="Arial" w:hAnsi="Arial" w:cs="Arial"/>
          <w:sz w:val="20"/>
          <w:szCs w:val="20"/>
          <w:lang w:val="es-ES"/>
        </w:rPr>
        <w:t>Repunte</w:t>
      </w:r>
      <w:r w:rsidRPr="001C7C80">
        <w:rPr>
          <w:rFonts w:ascii="Arial" w:hAnsi="Arial" w:cs="Arial"/>
          <w:sz w:val="20"/>
          <w:szCs w:val="20"/>
          <w:lang w:val="es-ES"/>
        </w:rPr>
        <w:tab/>
      </w:r>
      <w:r w:rsidRPr="001C7C80">
        <w:rPr>
          <w:rFonts w:ascii="Arial" w:hAnsi="Arial" w:cs="Arial"/>
          <w:sz w:val="20"/>
          <w:szCs w:val="20"/>
          <w:lang w:val="es-ES"/>
        </w:rPr>
        <w:tab/>
        <w:t>17/06/16</w:t>
      </w:r>
      <w:r w:rsidRPr="001C7C80">
        <w:rPr>
          <w:rFonts w:ascii="Arial" w:hAnsi="Arial" w:cs="Arial"/>
          <w:sz w:val="20"/>
          <w:szCs w:val="20"/>
          <w:lang w:val="es-ES"/>
        </w:rPr>
        <w:tab/>
        <w:t>Madryn</w:t>
      </w:r>
      <w:r w:rsidR="001C7C80">
        <w:rPr>
          <w:rFonts w:ascii="Arial" w:hAnsi="Arial" w:cs="Arial"/>
          <w:sz w:val="20"/>
          <w:szCs w:val="20"/>
          <w:lang w:val="es-ES"/>
        </w:rPr>
        <w:tab/>
      </w:r>
      <w:r w:rsidR="001C7C80">
        <w:rPr>
          <w:rFonts w:ascii="Arial" w:hAnsi="Arial" w:cs="Arial"/>
          <w:sz w:val="20"/>
          <w:szCs w:val="20"/>
          <w:lang w:val="es-ES"/>
        </w:rPr>
        <w:tab/>
      </w:r>
      <w:r w:rsidR="001C7C80">
        <w:rPr>
          <w:rFonts w:ascii="Arial" w:hAnsi="Arial" w:cs="Arial"/>
          <w:sz w:val="20"/>
          <w:szCs w:val="20"/>
          <w:lang w:val="es-ES"/>
        </w:rPr>
        <w:tab/>
      </w:r>
      <w:r w:rsidR="001C7C80">
        <w:rPr>
          <w:rFonts w:ascii="Arial" w:hAnsi="Arial" w:cs="Arial"/>
          <w:sz w:val="20"/>
          <w:szCs w:val="20"/>
          <w:lang w:val="es-ES"/>
        </w:rPr>
        <w:tab/>
        <w:t>8/10</w:t>
      </w:r>
      <w:r w:rsidR="001C7C80">
        <w:rPr>
          <w:rFonts w:ascii="Arial" w:hAnsi="Arial" w:cs="Arial"/>
          <w:sz w:val="20"/>
          <w:szCs w:val="20"/>
          <w:lang w:val="es-ES"/>
        </w:rPr>
        <w:tab/>
      </w:r>
      <w:r w:rsidR="001C7C80">
        <w:rPr>
          <w:rFonts w:ascii="Arial" w:hAnsi="Arial" w:cs="Arial"/>
          <w:sz w:val="20"/>
          <w:szCs w:val="20"/>
          <w:lang w:val="es-ES"/>
        </w:rPr>
        <w:tab/>
        <w:t>32.6</w:t>
      </w:r>
    </w:p>
    <w:p w:rsidR="00C713F9" w:rsidRPr="001C7C80" w:rsidRDefault="00C713F9" w:rsidP="001C7C80">
      <w:pPr>
        <w:pStyle w:val="ListParagraph"/>
        <w:numPr>
          <w:ilvl w:val="0"/>
          <w:numId w:val="10"/>
        </w:numPr>
        <w:spacing w:line="240" w:lineRule="auto"/>
        <w:rPr>
          <w:rFonts w:ascii="Arial" w:hAnsi="Arial" w:cs="Arial"/>
          <w:sz w:val="20"/>
          <w:szCs w:val="20"/>
          <w:lang w:val="es-ES"/>
        </w:rPr>
      </w:pPr>
      <w:r w:rsidRPr="001C7C80">
        <w:rPr>
          <w:rFonts w:ascii="Arial" w:hAnsi="Arial" w:cs="Arial"/>
          <w:sz w:val="20"/>
          <w:szCs w:val="20"/>
          <w:lang w:val="es-ES"/>
        </w:rPr>
        <w:t>Que le importa</w:t>
      </w:r>
      <w:r w:rsidRPr="001C7C80">
        <w:rPr>
          <w:rFonts w:ascii="Arial" w:hAnsi="Arial" w:cs="Arial"/>
          <w:sz w:val="20"/>
          <w:szCs w:val="20"/>
          <w:lang w:val="es-ES"/>
        </w:rPr>
        <w:tab/>
      </w:r>
      <w:r w:rsidRPr="001C7C80">
        <w:rPr>
          <w:rFonts w:ascii="Arial" w:hAnsi="Arial" w:cs="Arial"/>
          <w:sz w:val="20"/>
          <w:szCs w:val="20"/>
          <w:lang w:val="es-ES"/>
        </w:rPr>
        <w:tab/>
        <w:t>25/</w:t>
      </w:r>
      <w:r w:rsidR="001C7C80">
        <w:rPr>
          <w:rFonts w:ascii="Arial" w:hAnsi="Arial" w:cs="Arial"/>
          <w:sz w:val="20"/>
          <w:szCs w:val="20"/>
          <w:lang w:val="es-ES"/>
        </w:rPr>
        <w:t>08/17</w:t>
      </w:r>
      <w:r w:rsidR="001C7C80">
        <w:rPr>
          <w:rFonts w:ascii="Arial" w:hAnsi="Arial" w:cs="Arial"/>
          <w:sz w:val="20"/>
          <w:szCs w:val="20"/>
          <w:lang w:val="es-ES"/>
        </w:rPr>
        <w:tab/>
        <w:t>38’ S Rawson</w:t>
      </w:r>
      <w:r w:rsidR="001C7C80">
        <w:rPr>
          <w:rFonts w:ascii="Arial" w:hAnsi="Arial" w:cs="Arial"/>
          <w:sz w:val="20"/>
          <w:szCs w:val="20"/>
          <w:lang w:val="es-ES"/>
        </w:rPr>
        <w:tab/>
      </w:r>
      <w:r w:rsidR="001C7C80">
        <w:rPr>
          <w:rFonts w:ascii="Arial" w:hAnsi="Arial" w:cs="Arial"/>
          <w:sz w:val="20"/>
          <w:szCs w:val="20"/>
          <w:lang w:val="es-ES"/>
        </w:rPr>
        <w:tab/>
      </w:r>
      <w:r w:rsidR="001C7C80">
        <w:rPr>
          <w:rFonts w:ascii="Arial" w:hAnsi="Arial" w:cs="Arial"/>
          <w:sz w:val="20"/>
          <w:szCs w:val="20"/>
          <w:lang w:val="es-ES"/>
        </w:rPr>
        <w:tab/>
        <w:t>0/7</w:t>
      </w:r>
      <w:r w:rsidR="001C7C80">
        <w:rPr>
          <w:rFonts w:ascii="Arial" w:hAnsi="Arial" w:cs="Arial"/>
          <w:sz w:val="20"/>
          <w:szCs w:val="20"/>
          <w:lang w:val="es-ES"/>
        </w:rPr>
        <w:tab/>
      </w:r>
      <w:r w:rsidR="001C7C80">
        <w:rPr>
          <w:rFonts w:ascii="Arial" w:hAnsi="Arial" w:cs="Arial"/>
          <w:sz w:val="20"/>
          <w:szCs w:val="20"/>
          <w:lang w:val="es-ES"/>
        </w:rPr>
        <w:tab/>
        <w:t>18.4</w:t>
      </w:r>
    </w:p>
    <w:p w:rsidR="00C713F9" w:rsidRPr="001C7C80" w:rsidRDefault="00C713F9" w:rsidP="001C7C80">
      <w:pPr>
        <w:pStyle w:val="ListParagraph"/>
        <w:numPr>
          <w:ilvl w:val="0"/>
          <w:numId w:val="10"/>
        </w:numPr>
        <w:spacing w:line="240" w:lineRule="auto"/>
        <w:rPr>
          <w:rFonts w:ascii="Arial" w:hAnsi="Arial" w:cs="Arial"/>
          <w:sz w:val="20"/>
          <w:szCs w:val="20"/>
        </w:rPr>
      </w:pPr>
      <w:r w:rsidRPr="001C7C80">
        <w:rPr>
          <w:rFonts w:ascii="Arial" w:hAnsi="Arial" w:cs="Arial"/>
          <w:sz w:val="20"/>
          <w:szCs w:val="20"/>
        </w:rPr>
        <w:t>Rigel</w:t>
      </w:r>
      <w:r w:rsidRPr="001C7C80">
        <w:rPr>
          <w:rFonts w:ascii="Arial" w:hAnsi="Arial" w:cs="Arial"/>
          <w:sz w:val="20"/>
          <w:szCs w:val="20"/>
        </w:rPr>
        <w:tab/>
      </w:r>
      <w:r w:rsidRPr="001C7C80">
        <w:rPr>
          <w:rFonts w:ascii="Arial" w:hAnsi="Arial" w:cs="Arial"/>
          <w:sz w:val="20"/>
          <w:szCs w:val="20"/>
        </w:rPr>
        <w:tab/>
      </w:r>
      <w:r w:rsidRPr="001C7C80">
        <w:rPr>
          <w:rFonts w:ascii="Arial" w:hAnsi="Arial" w:cs="Arial"/>
          <w:sz w:val="20"/>
          <w:szCs w:val="20"/>
        </w:rPr>
        <w:tab/>
        <w:t>08</w:t>
      </w:r>
      <w:r w:rsidR="001C7C80">
        <w:rPr>
          <w:rFonts w:ascii="Arial" w:hAnsi="Arial" w:cs="Arial"/>
          <w:sz w:val="20"/>
          <w:szCs w:val="20"/>
        </w:rPr>
        <w:t>/06/18</w:t>
      </w:r>
      <w:r w:rsidR="001C7C80">
        <w:rPr>
          <w:rFonts w:ascii="Arial" w:hAnsi="Arial" w:cs="Arial"/>
          <w:sz w:val="20"/>
          <w:szCs w:val="20"/>
        </w:rPr>
        <w:tab/>
        <w:t>100’ E Rawson</w:t>
      </w:r>
      <w:r w:rsidR="001C7C80">
        <w:rPr>
          <w:rFonts w:ascii="Arial" w:hAnsi="Arial" w:cs="Arial"/>
          <w:sz w:val="20"/>
          <w:szCs w:val="20"/>
        </w:rPr>
        <w:tab/>
      </w:r>
      <w:r w:rsidR="001C7C80">
        <w:rPr>
          <w:rFonts w:ascii="Arial" w:hAnsi="Arial" w:cs="Arial"/>
          <w:sz w:val="20"/>
          <w:szCs w:val="20"/>
        </w:rPr>
        <w:tab/>
      </w:r>
      <w:r w:rsidR="001C7C80">
        <w:rPr>
          <w:rFonts w:ascii="Arial" w:hAnsi="Arial" w:cs="Arial"/>
          <w:sz w:val="20"/>
          <w:szCs w:val="20"/>
        </w:rPr>
        <w:tab/>
        <w:t>9/9</w:t>
      </w:r>
      <w:r w:rsidR="001C7C80">
        <w:rPr>
          <w:rFonts w:ascii="Arial" w:hAnsi="Arial" w:cs="Arial"/>
          <w:sz w:val="20"/>
          <w:szCs w:val="20"/>
        </w:rPr>
        <w:tab/>
      </w:r>
      <w:r w:rsidR="001C7C80">
        <w:rPr>
          <w:rFonts w:ascii="Arial" w:hAnsi="Arial" w:cs="Arial"/>
          <w:sz w:val="20"/>
          <w:szCs w:val="20"/>
        </w:rPr>
        <w:tab/>
        <w:t xml:space="preserve"> 27 </w:t>
      </w:r>
    </w:p>
    <w:bookmarkEnd w:id="0"/>
    <w:bookmarkEnd w:id="1"/>
    <w:bookmarkEnd w:id="2"/>
    <w:bookmarkEnd w:id="3"/>
    <w:p w:rsidR="00E71761" w:rsidRPr="0094687B" w:rsidRDefault="00E71761" w:rsidP="006B72A6">
      <w:pPr>
        <w:spacing w:line="240" w:lineRule="auto"/>
        <w:rPr>
          <w:rFonts w:ascii="Arial" w:hAnsi="Arial" w:cs="Arial"/>
          <w:sz w:val="24"/>
          <w:szCs w:val="24"/>
          <w:lang w:val="es-ES"/>
        </w:rPr>
      </w:pPr>
    </w:p>
    <w:sectPr w:rsidR="00E71761" w:rsidRPr="0094687B" w:rsidSect="00C713F9">
      <w:headerReference w:type="default" r:id="rId26"/>
      <w:footerReference w:type="default" r:id="rId27"/>
      <w:pgSz w:w="12240" w:h="15840"/>
      <w:pgMar w:top="851" w:right="851" w:bottom="851" w:left="1418"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95486" w:rsidRDefault="00995486" w:rsidP="00FD085D">
      <w:pPr>
        <w:spacing w:after="0" w:line="240" w:lineRule="auto"/>
      </w:pPr>
      <w:r>
        <w:separator/>
      </w:r>
    </w:p>
  </w:endnote>
  <w:endnote w:type="continuationSeparator" w:id="1">
    <w:p w:rsidR="00995486" w:rsidRDefault="00995486" w:rsidP="00FD085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pPr w:leftFromText="187" w:rightFromText="187" w:vertAnchor="text" w:tblpY="1"/>
      <w:tblW w:w="5000" w:type="pct"/>
      <w:tblLook w:val="04A0"/>
    </w:tblPr>
    <w:tblGrid>
      <w:gridCol w:w="4584"/>
      <w:gridCol w:w="1019"/>
      <w:gridCol w:w="4584"/>
    </w:tblGrid>
    <w:tr w:rsidR="0067371B">
      <w:trPr>
        <w:trHeight w:val="151"/>
      </w:trPr>
      <w:tc>
        <w:tcPr>
          <w:tcW w:w="2250" w:type="pct"/>
          <w:tcBorders>
            <w:bottom w:val="single" w:sz="4" w:space="0" w:color="4F81BD" w:themeColor="accent1"/>
          </w:tcBorders>
        </w:tcPr>
        <w:p w:rsidR="0067371B" w:rsidRDefault="0067371B">
          <w:pPr>
            <w:pStyle w:val="Header"/>
            <w:rPr>
              <w:rFonts w:asciiTheme="majorHAnsi" w:eastAsiaTheme="majorEastAsia" w:hAnsiTheme="majorHAnsi" w:cstheme="majorBidi"/>
              <w:b/>
              <w:bCs/>
            </w:rPr>
          </w:pPr>
        </w:p>
      </w:tc>
      <w:tc>
        <w:tcPr>
          <w:tcW w:w="500" w:type="pct"/>
          <w:vMerge w:val="restart"/>
          <w:noWrap/>
          <w:vAlign w:val="center"/>
        </w:tcPr>
        <w:p w:rsidR="0067371B" w:rsidRPr="00283732" w:rsidRDefault="0067371B">
          <w:pPr>
            <w:pStyle w:val="NoSpacing"/>
            <w:rPr>
              <w:rFonts w:ascii="Arial" w:hAnsi="Arial" w:cs="Arial"/>
              <w:sz w:val="18"/>
              <w:szCs w:val="18"/>
            </w:rPr>
          </w:pPr>
          <w:r w:rsidRPr="00283732">
            <w:rPr>
              <w:rFonts w:ascii="Arial" w:hAnsi="Arial" w:cs="Arial"/>
              <w:b/>
              <w:sz w:val="18"/>
              <w:szCs w:val="18"/>
            </w:rPr>
            <w:t xml:space="preserve">Page </w:t>
          </w:r>
          <w:r w:rsidR="00EC04AB" w:rsidRPr="00283732">
            <w:rPr>
              <w:rFonts w:ascii="Arial" w:hAnsi="Arial" w:cs="Arial"/>
              <w:sz w:val="18"/>
              <w:szCs w:val="18"/>
            </w:rPr>
            <w:fldChar w:fldCharType="begin"/>
          </w:r>
          <w:r w:rsidRPr="00283732">
            <w:rPr>
              <w:rFonts w:ascii="Arial" w:hAnsi="Arial" w:cs="Arial"/>
              <w:sz w:val="18"/>
              <w:szCs w:val="18"/>
            </w:rPr>
            <w:instrText xml:space="preserve"> PAGE  \* MERGEFORMAT </w:instrText>
          </w:r>
          <w:r w:rsidR="00EC04AB" w:rsidRPr="00283732">
            <w:rPr>
              <w:rFonts w:ascii="Arial" w:hAnsi="Arial" w:cs="Arial"/>
              <w:sz w:val="18"/>
              <w:szCs w:val="18"/>
            </w:rPr>
            <w:fldChar w:fldCharType="separate"/>
          </w:r>
          <w:r w:rsidR="00B9264E" w:rsidRPr="00B9264E">
            <w:rPr>
              <w:rFonts w:ascii="Arial" w:hAnsi="Arial" w:cs="Arial"/>
              <w:b/>
              <w:noProof/>
              <w:sz w:val="18"/>
              <w:szCs w:val="18"/>
            </w:rPr>
            <w:t>22</w:t>
          </w:r>
          <w:r w:rsidR="00EC04AB" w:rsidRPr="00283732">
            <w:rPr>
              <w:rFonts w:ascii="Arial" w:hAnsi="Arial" w:cs="Arial"/>
              <w:sz w:val="18"/>
              <w:szCs w:val="18"/>
            </w:rPr>
            <w:fldChar w:fldCharType="end"/>
          </w:r>
        </w:p>
      </w:tc>
      <w:tc>
        <w:tcPr>
          <w:tcW w:w="2250" w:type="pct"/>
          <w:tcBorders>
            <w:bottom w:val="single" w:sz="4" w:space="0" w:color="4F81BD" w:themeColor="accent1"/>
          </w:tcBorders>
        </w:tcPr>
        <w:p w:rsidR="0067371B" w:rsidRDefault="0067371B">
          <w:pPr>
            <w:pStyle w:val="Header"/>
            <w:rPr>
              <w:rFonts w:asciiTheme="majorHAnsi" w:eastAsiaTheme="majorEastAsia" w:hAnsiTheme="majorHAnsi" w:cstheme="majorBidi"/>
              <w:b/>
              <w:bCs/>
            </w:rPr>
          </w:pPr>
        </w:p>
      </w:tc>
    </w:tr>
    <w:tr w:rsidR="0067371B">
      <w:trPr>
        <w:trHeight w:val="150"/>
      </w:trPr>
      <w:tc>
        <w:tcPr>
          <w:tcW w:w="2250" w:type="pct"/>
          <w:tcBorders>
            <w:top w:val="single" w:sz="4" w:space="0" w:color="4F81BD" w:themeColor="accent1"/>
          </w:tcBorders>
        </w:tcPr>
        <w:p w:rsidR="0067371B" w:rsidRDefault="0067371B">
          <w:pPr>
            <w:pStyle w:val="Header"/>
            <w:rPr>
              <w:rFonts w:asciiTheme="majorHAnsi" w:eastAsiaTheme="majorEastAsia" w:hAnsiTheme="majorHAnsi" w:cstheme="majorBidi"/>
              <w:b/>
              <w:bCs/>
            </w:rPr>
          </w:pPr>
        </w:p>
      </w:tc>
      <w:tc>
        <w:tcPr>
          <w:tcW w:w="500" w:type="pct"/>
          <w:vMerge/>
        </w:tcPr>
        <w:p w:rsidR="0067371B" w:rsidRDefault="0067371B">
          <w:pPr>
            <w:pStyle w:val="Header"/>
            <w:jc w:val="center"/>
            <w:rPr>
              <w:rFonts w:asciiTheme="majorHAnsi" w:eastAsiaTheme="majorEastAsia" w:hAnsiTheme="majorHAnsi" w:cstheme="majorBidi"/>
              <w:b/>
              <w:bCs/>
            </w:rPr>
          </w:pPr>
        </w:p>
      </w:tc>
      <w:tc>
        <w:tcPr>
          <w:tcW w:w="2250" w:type="pct"/>
          <w:tcBorders>
            <w:top w:val="single" w:sz="4" w:space="0" w:color="4F81BD" w:themeColor="accent1"/>
          </w:tcBorders>
        </w:tcPr>
        <w:p w:rsidR="0067371B" w:rsidRDefault="0067371B">
          <w:pPr>
            <w:pStyle w:val="Header"/>
            <w:rPr>
              <w:rFonts w:asciiTheme="majorHAnsi" w:eastAsiaTheme="majorEastAsia" w:hAnsiTheme="majorHAnsi" w:cstheme="majorBidi"/>
              <w:b/>
              <w:bCs/>
            </w:rPr>
          </w:pPr>
        </w:p>
      </w:tc>
    </w:tr>
  </w:tbl>
  <w:p w:rsidR="0067371B" w:rsidRDefault="0067371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95486" w:rsidRDefault="00995486" w:rsidP="00FD085D">
      <w:pPr>
        <w:spacing w:after="0" w:line="240" w:lineRule="auto"/>
      </w:pPr>
      <w:r>
        <w:separator/>
      </w:r>
    </w:p>
  </w:footnote>
  <w:footnote w:type="continuationSeparator" w:id="1">
    <w:p w:rsidR="00995486" w:rsidRDefault="00995486" w:rsidP="00FD085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371B" w:rsidRPr="00FD085D" w:rsidRDefault="0067371B" w:rsidP="00FD085D">
    <w:pPr>
      <w:pStyle w:val="Header"/>
      <w:rPr>
        <w:rFonts w:ascii="Arial" w:hAnsi="Arial" w:cs="Arial"/>
        <w:b/>
        <w:color w:val="1F497D" w:themeColor="text2"/>
        <w:sz w:val="24"/>
        <w:szCs w:val="24"/>
      </w:rPr>
    </w:pPr>
    <w:r w:rsidRPr="00FD085D">
      <w:rPr>
        <w:rFonts w:ascii="Arial" w:hAnsi="Arial" w:cs="Arial"/>
        <w:b/>
        <w:noProof/>
        <w:color w:val="1F497D" w:themeColor="text2"/>
        <w:sz w:val="24"/>
        <w:szCs w:val="24"/>
      </w:rPr>
      <w:drawing>
        <wp:anchor distT="0" distB="0" distL="114300" distR="114300" simplePos="0" relativeHeight="251658240" behindDoc="1" locked="0" layoutInCell="1" allowOverlap="1">
          <wp:simplePos x="0" y="0"/>
          <wp:positionH relativeFrom="column">
            <wp:posOffset>4410180</wp:posOffset>
          </wp:positionH>
          <wp:positionV relativeFrom="paragraph">
            <wp:posOffset>-366765</wp:posOffset>
          </wp:positionV>
          <wp:extent cx="1486932" cy="773723"/>
          <wp:effectExtent l="1905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1486932" cy="773723"/>
                  </a:xfrm>
                  <a:prstGeom prst="rect">
                    <a:avLst/>
                  </a:prstGeom>
                  <a:noFill/>
                  <a:ln w="9525">
                    <a:noFill/>
                    <a:miter lim="800000"/>
                    <a:headEnd/>
                    <a:tailEnd/>
                  </a:ln>
                </pic:spPr>
              </pic:pic>
            </a:graphicData>
          </a:graphic>
        </wp:anchor>
      </w:drawing>
    </w:r>
    <w:r>
      <w:rPr>
        <w:rFonts w:ascii="Arial" w:hAnsi="Arial" w:cs="Arial"/>
        <w:b/>
        <w:color w:val="0070C0"/>
        <w:sz w:val="24"/>
        <w:szCs w:val="24"/>
      </w:rPr>
      <w:t>COMISION DE EJERCICIO PROFESIONAL</w:t>
    </w:r>
  </w:p>
  <w:p w:rsidR="0067371B" w:rsidRDefault="00EC04AB">
    <w:pPr>
      <w:pStyle w:val="Header"/>
    </w:pPr>
    <w:r>
      <w:rPr>
        <w:noProof/>
      </w:rPr>
      <w:pict>
        <v:shapetype id="_x0000_t32" coordsize="21600,21600" o:spt="32" o:oned="t" path="m,l21600,21600e" filled="f">
          <v:path arrowok="t" fillok="f" o:connecttype="none"/>
          <o:lock v:ext="edit" shapetype="t"/>
        </v:shapetype>
        <v:shape id="_x0000_s2049" type="#_x0000_t32" style="position:absolute;margin-left:6.75pt;margin-top:8.7pt;width:471.55pt;height:0;z-index:251659264" o:connectortype="straight" strokecolor="#1f497d [3215]" strokeweight="1.5pt"/>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9" type="#_x0000_t75" style="width:11.25pt;height:11.25pt" o:bullet="t">
        <v:imagedata r:id="rId1" o:title="mso43"/>
      </v:shape>
    </w:pict>
  </w:numPicBullet>
  <w:abstractNum w:abstractNumId="0">
    <w:nsid w:val="028F55FB"/>
    <w:multiLevelType w:val="hybridMultilevel"/>
    <w:tmpl w:val="AFDABBB8"/>
    <w:lvl w:ilvl="0" w:tplc="38F81298">
      <w:start w:val="1"/>
      <w:numFmt w:val="lowerLetter"/>
      <w:lvlText w:val="%1."/>
      <w:lvlJc w:val="left"/>
      <w:pPr>
        <w:ind w:left="1080" w:hanging="360"/>
      </w:pPr>
      <w:rPr>
        <w:rFonts w:hint="default"/>
        <w:b/>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C4A3746"/>
    <w:multiLevelType w:val="hybridMultilevel"/>
    <w:tmpl w:val="6F1847EA"/>
    <w:lvl w:ilvl="0" w:tplc="7AD83FA2">
      <w:numFmt w:val="bullet"/>
      <w:lvlText w:val=""/>
      <w:lvlJc w:val="left"/>
      <w:pPr>
        <w:ind w:left="720" w:hanging="360"/>
      </w:pPr>
      <w:rPr>
        <w:rFonts w:ascii="Wingdings" w:eastAsiaTheme="minorHAnsi" w:hAnsi="Wingding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2DB170C"/>
    <w:multiLevelType w:val="hybridMultilevel"/>
    <w:tmpl w:val="C460117C"/>
    <w:lvl w:ilvl="0" w:tplc="7AD83FA2">
      <w:numFmt w:val="bullet"/>
      <w:lvlText w:val=""/>
      <w:lvlJc w:val="left"/>
      <w:pPr>
        <w:ind w:left="720" w:hanging="360"/>
      </w:pPr>
      <w:rPr>
        <w:rFonts w:ascii="Wingdings" w:eastAsiaTheme="minorHAnsi" w:hAnsi="Wingding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2F27B9F"/>
    <w:multiLevelType w:val="hybridMultilevel"/>
    <w:tmpl w:val="890E7F00"/>
    <w:lvl w:ilvl="0" w:tplc="FDC03426">
      <w:start w:val="1"/>
      <w:numFmt w:val="lowerLetter"/>
      <w:lvlText w:val="%1."/>
      <w:lvlJc w:val="left"/>
      <w:pPr>
        <w:ind w:left="108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3CC233D"/>
    <w:multiLevelType w:val="hybridMultilevel"/>
    <w:tmpl w:val="4224D5D0"/>
    <w:lvl w:ilvl="0" w:tplc="0C0A0007">
      <w:start w:val="1"/>
      <w:numFmt w:val="bullet"/>
      <w:lvlText w:val=""/>
      <w:lvlPicBulletId w:val="0"/>
      <w:lvlJc w:val="left"/>
      <w:pPr>
        <w:ind w:left="1038" w:hanging="360"/>
      </w:pPr>
      <w:rPr>
        <w:rFonts w:ascii="Symbol" w:hAnsi="Symbol" w:hint="default"/>
      </w:rPr>
    </w:lvl>
    <w:lvl w:ilvl="1" w:tplc="0C0A0003" w:tentative="1">
      <w:start w:val="1"/>
      <w:numFmt w:val="bullet"/>
      <w:lvlText w:val="o"/>
      <w:lvlJc w:val="left"/>
      <w:pPr>
        <w:ind w:left="1758" w:hanging="360"/>
      </w:pPr>
      <w:rPr>
        <w:rFonts w:ascii="Courier New" w:hAnsi="Courier New" w:cs="Courier New" w:hint="default"/>
      </w:rPr>
    </w:lvl>
    <w:lvl w:ilvl="2" w:tplc="0C0A0005" w:tentative="1">
      <w:start w:val="1"/>
      <w:numFmt w:val="bullet"/>
      <w:lvlText w:val=""/>
      <w:lvlJc w:val="left"/>
      <w:pPr>
        <w:ind w:left="2478" w:hanging="360"/>
      </w:pPr>
      <w:rPr>
        <w:rFonts w:ascii="Wingdings" w:hAnsi="Wingdings" w:hint="default"/>
      </w:rPr>
    </w:lvl>
    <w:lvl w:ilvl="3" w:tplc="0C0A0001" w:tentative="1">
      <w:start w:val="1"/>
      <w:numFmt w:val="bullet"/>
      <w:lvlText w:val=""/>
      <w:lvlJc w:val="left"/>
      <w:pPr>
        <w:ind w:left="3198" w:hanging="360"/>
      </w:pPr>
      <w:rPr>
        <w:rFonts w:ascii="Symbol" w:hAnsi="Symbol" w:hint="default"/>
      </w:rPr>
    </w:lvl>
    <w:lvl w:ilvl="4" w:tplc="0C0A0003" w:tentative="1">
      <w:start w:val="1"/>
      <w:numFmt w:val="bullet"/>
      <w:lvlText w:val="o"/>
      <w:lvlJc w:val="left"/>
      <w:pPr>
        <w:ind w:left="3918" w:hanging="360"/>
      </w:pPr>
      <w:rPr>
        <w:rFonts w:ascii="Courier New" w:hAnsi="Courier New" w:cs="Courier New" w:hint="default"/>
      </w:rPr>
    </w:lvl>
    <w:lvl w:ilvl="5" w:tplc="0C0A0005" w:tentative="1">
      <w:start w:val="1"/>
      <w:numFmt w:val="bullet"/>
      <w:lvlText w:val=""/>
      <w:lvlJc w:val="left"/>
      <w:pPr>
        <w:ind w:left="4638" w:hanging="360"/>
      </w:pPr>
      <w:rPr>
        <w:rFonts w:ascii="Wingdings" w:hAnsi="Wingdings" w:hint="default"/>
      </w:rPr>
    </w:lvl>
    <w:lvl w:ilvl="6" w:tplc="0C0A0001" w:tentative="1">
      <w:start w:val="1"/>
      <w:numFmt w:val="bullet"/>
      <w:lvlText w:val=""/>
      <w:lvlJc w:val="left"/>
      <w:pPr>
        <w:ind w:left="5358" w:hanging="360"/>
      </w:pPr>
      <w:rPr>
        <w:rFonts w:ascii="Symbol" w:hAnsi="Symbol" w:hint="default"/>
      </w:rPr>
    </w:lvl>
    <w:lvl w:ilvl="7" w:tplc="0C0A0003" w:tentative="1">
      <w:start w:val="1"/>
      <w:numFmt w:val="bullet"/>
      <w:lvlText w:val="o"/>
      <w:lvlJc w:val="left"/>
      <w:pPr>
        <w:ind w:left="6078" w:hanging="360"/>
      </w:pPr>
      <w:rPr>
        <w:rFonts w:ascii="Courier New" w:hAnsi="Courier New" w:cs="Courier New" w:hint="default"/>
      </w:rPr>
    </w:lvl>
    <w:lvl w:ilvl="8" w:tplc="0C0A0005" w:tentative="1">
      <w:start w:val="1"/>
      <w:numFmt w:val="bullet"/>
      <w:lvlText w:val=""/>
      <w:lvlJc w:val="left"/>
      <w:pPr>
        <w:ind w:left="6798" w:hanging="360"/>
      </w:pPr>
      <w:rPr>
        <w:rFonts w:ascii="Wingdings" w:hAnsi="Wingdings" w:hint="default"/>
      </w:rPr>
    </w:lvl>
  </w:abstractNum>
  <w:abstractNum w:abstractNumId="5">
    <w:nsid w:val="240D3E85"/>
    <w:multiLevelType w:val="hybridMultilevel"/>
    <w:tmpl w:val="714CD908"/>
    <w:lvl w:ilvl="0" w:tplc="6F2EBAF2">
      <w:start w:val="1"/>
      <w:numFmt w:val="decimal"/>
      <w:lvlText w:val="%1."/>
      <w:lvlJc w:val="left"/>
      <w:pPr>
        <w:ind w:left="720" w:hanging="360"/>
      </w:pPr>
      <w:rPr>
        <w:rFonts w:ascii="Arial" w:hAnsi="Arial"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6205841"/>
    <w:multiLevelType w:val="hybridMultilevel"/>
    <w:tmpl w:val="06A8A4B0"/>
    <w:lvl w:ilvl="0" w:tplc="0C0A000B">
      <w:start w:val="1"/>
      <w:numFmt w:val="bullet"/>
      <w:lvlText w:val=""/>
      <w:lvlJc w:val="left"/>
      <w:pPr>
        <w:ind w:left="1429" w:hanging="360"/>
      </w:pPr>
      <w:rPr>
        <w:rFonts w:ascii="Wingdings" w:hAnsi="Wingdings" w:hint="default"/>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7">
    <w:nsid w:val="31512576"/>
    <w:multiLevelType w:val="hybridMultilevel"/>
    <w:tmpl w:val="9D2C2A12"/>
    <w:lvl w:ilvl="0" w:tplc="38F81298">
      <w:start w:val="1"/>
      <w:numFmt w:val="lowerLetter"/>
      <w:lvlText w:val="%1."/>
      <w:lvlJc w:val="left"/>
      <w:pPr>
        <w:ind w:left="1080" w:hanging="360"/>
      </w:pPr>
      <w:rPr>
        <w:rFonts w:hint="default"/>
        <w:b/>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41D01D9A"/>
    <w:multiLevelType w:val="hybridMultilevel"/>
    <w:tmpl w:val="CADE384C"/>
    <w:lvl w:ilvl="0" w:tplc="0409000F">
      <w:start w:val="1"/>
      <w:numFmt w:val="decimal"/>
      <w:lvlText w:val="%1."/>
      <w:lvlJc w:val="left"/>
      <w:pPr>
        <w:ind w:left="720" w:hanging="360"/>
      </w:pPr>
      <w:rPr>
        <w:rFonts w:hint="default"/>
        <w: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26A7297"/>
    <w:multiLevelType w:val="hybridMultilevel"/>
    <w:tmpl w:val="B922BC20"/>
    <w:lvl w:ilvl="0" w:tplc="85602D56">
      <w:numFmt w:val="bullet"/>
      <w:lvlText w:val=""/>
      <w:lvlJc w:val="left"/>
      <w:pPr>
        <w:ind w:left="720" w:hanging="360"/>
      </w:pPr>
      <w:rPr>
        <w:rFonts w:ascii="Wingdings" w:eastAsiaTheme="minorHAnsi" w:hAnsi="Wingding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60F5559"/>
    <w:multiLevelType w:val="hybridMultilevel"/>
    <w:tmpl w:val="DCCAB600"/>
    <w:lvl w:ilvl="0" w:tplc="2C0A000F">
      <w:start w:val="1"/>
      <w:numFmt w:val="decimal"/>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1">
    <w:nsid w:val="57F65199"/>
    <w:multiLevelType w:val="hybridMultilevel"/>
    <w:tmpl w:val="277ACF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0707CD4"/>
    <w:multiLevelType w:val="hybridMultilevel"/>
    <w:tmpl w:val="34C61162"/>
    <w:lvl w:ilvl="0" w:tplc="04090007">
      <w:start w:val="1"/>
      <w:numFmt w:val="bullet"/>
      <w:lvlText w:val=""/>
      <w:lvlPicBulletId w:val="0"/>
      <w:lvlJc w:val="left"/>
      <w:pPr>
        <w:ind w:left="1038" w:hanging="360"/>
      </w:pPr>
      <w:rPr>
        <w:rFonts w:ascii="Symbol" w:hAnsi="Symbol" w:hint="default"/>
      </w:rPr>
    </w:lvl>
    <w:lvl w:ilvl="1" w:tplc="04090003" w:tentative="1">
      <w:start w:val="1"/>
      <w:numFmt w:val="bullet"/>
      <w:lvlText w:val="o"/>
      <w:lvlJc w:val="left"/>
      <w:pPr>
        <w:ind w:left="1758" w:hanging="360"/>
      </w:pPr>
      <w:rPr>
        <w:rFonts w:ascii="Courier New" w:hAnsi="Courier New" w:cs="Courier New" w:hint="default"/>
      </w:rPr>
    </w:lvl>
    <w:lvl w:ilvl="2" w:tplc="04090005" w:tentative="1">
      <w:start w:val="1"/>
      <w:numFmt w:val="bullet"/>
      <w:lvlText w:val=""/>
      <w:lvlJc w:val="left"/>
      <w:pPr>
        <w:ind w:left="2478" w:hanging="360"/>
      </w:pPr>
      <w:rPr>
        <w:rFonts w:ascii="Wingdings" w:hAnsi="Wingdings" w:hint="default"/>
      </w:rPr>
    </w:lvl>
    <w:lvl w:ilvl="3" w:tplc="04090001" w:tentative="1">
      <w:start w:val="1"/>
      <w:numFmt w:val="bullet"/>
      <w:lvlText w:val=""/>
      <w:lvlJc w:val="left"/>
      <w:pPr>
        <w:ind w:left="3198" w:hanging="360"/>
      </w:pPr>
      <w:rPr>
        <w:rFonts w:ascii="Symbol" w:hAnsi="Symbol" w:hint="default"/>
      </w:rPr>
    </w:lvl>
    <w:lvl w:ilvl="4" w:tplc="04090003" w:tentative="1">
      <w:start w:val="1"/>
      <w:numFmt w:val="bullet"/>
      <w:lvlText w:val="o"/>
      <w:lvlJc w:val="left"/>
      <w:pPr>
        <w:ind w:left="3918" w:hanging="360"/>
      </w:pPr>
      <w:rPr>
        <w:rFonts w:ascii="Courier New" w:hAnsi="Courier New" w:cs="Courier New" w:hint="default"/>
      </w:rPr>
    </w:lvl>
    <w:lvl w:ilvl="5" w:tplc="04090005" w:tentative="1">
      <w:start w:val="1"/>
      <w:numFmt w:val="bullet"/>
      <w:lvlText w:val=""/>
      <w:lvlJc w:val="left"/>
      <w:pPr>
        <w:ind w:left="4638" w:hanging="360"/>
      </w:pPr>
      <w:rPr>
        <w:rFonts w:ascii="Wingdings" w:hAnsi="Wingdings" w:hint="default"/>
      </w:rPr>
    </w:lvl>
    <w:lvl w:ilvl="6" w:tplc="04090001" w:tentative="1">
      <w:start w:val="1"/>
      <w:numFmt w:val="bullet"/>
      <w:lvlText w:val=""/>
      <w:lvlJc w:val="left"/>
      <w:pPr>
        <w:ind w:left="5358" w:hanging="360"/>
      </w:pPr>
      <w:rPr>
        <w:rFonts w:ascii="Symbol" w:hAnsi="Symbol" w:hint="default"/>
      </w:rPr>
    </w:lvl>
    <w:lvl w:ilvl="7" w:tplc="04090003" w:tentative="1">
      <w:start w:val="1"/>
      <w:numFmt w:val="bullet"/>
      <w:lvlText w:val="o"/>
      <w:lvlJc w:val="left"/>
      <w:pPr>
        <w:ind w:left="6078" w:hanging="360"/>
      </w:pPr>
      <w:rPr>
        <w:rFonts w:ascii="Courier New" w:hAnsi="Courier New" w:cs="Courier New" w:hint="default"/>
      </w:rPr>
    </w:lvl>
    <w:lvl w:ilvl="8" w:tplc="04090005" w:tentative="1">
      <w:start w:val="1"/>
      <w:numFmt w:val="bullet"/>
      <w:lvlText w:val=""/>
      <w:lvlJc w:val="left"/>
      <w:pPr>
        <w:ind w:left="6798" w:hanging="360"/>
      </w:pPr>
      <w:rPr>
        <w:rFonts w:ascii="Wingdings" w:hAnsi="Wingdings" w:hint="default"/>
      </w:rPr>
    </w:lvl>
  </w:abstractNum>
  <w:abstractNum w:abstractNumId="13">
    <w:nsid w:val="68B525B6"/>
    <w:multiLevelType w:val="hybridMultilevel"/>
    <w:tmpl w:val="9BB8683E"/>
    <w:lvl w:ilvl="0" w:tplc="7AD83FA2">
      <w:numFmt w:val="bullet"/>
      <w:lvlText w:val=""/>
      <w:lvlJc w:val="left"/>
      <w:pPr>
        <w:ind w:left="720" w:hanging="360"/>
      </w:pPr>
      <w:rPr>
        <w:rFonts w:ascii="Wingdings" w:eastAsiaTheme="minorHAnsi" w:hAnsi="Wingding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8D21464"/>
    <w:multiLevelType w:val="hybridMultilevel"/>
    <w:tmpl w:val="D884C7E4"/>
    <w:lvl w:ilvl="0" w:tplc="0409000F">
      <w:start w:val="1"/>
      <w:numFmt w:val="decimal"/>
      <w:lvlText w:val="%1."/>
      <w:lvlJc w:val="left"/>
      <w:pPr>
        <w:ind w:left="81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5">
    <w:nsid w:val="7D894758"/>
    <w:multiLevelType w:val="hybridMultilevel"/>
    <w:tmpl w:val="6E9CBE8E"/>
    <w:lvl w:ilvl="0" w:tplc="2C0A0001">
      <w:start w:val="1"/>
      <w:numFmt w:val="bullet"/>
      <w:lvlText w:val=""/>
      <w:lvlJc w:val="left"/>
      <w:pPr>
        <w:ind w:left="1789" w:hanging="360"/>
      </w:pPr>
      <w:rPr>
        <w:rFonts w:ascii="Symbol" w:hAnsi="Symbol" w:hint="default"/>
      </w:rPr>
    </w:lvl>
    <w:lvl w:ilvl="1" w:tplc="2C0A0003" w:tentative="1">
      <w:start w:val="1"/>
      <w:numFmt w:val="bullet"/>
      <w:lvlText w:val="o"/>
      <w:lvlJc w:val="left"/>
      <w:pPr>
        <w:ind w:left="2509" w:hanging="360"/>
      </w:pPr>
      <w:rPr>
        <w:rFonts w:ascii="Courier New" w:hAnsi="Courier New" w:cs="Courier New" w:hint="default"/>
      </w:rPr>
    </w:lvl>
    <w:lvl w:ilvl="2" w:tplc="2C0A0005" w:tentative="1">
      <w:start w:val="1"/>
      <w:numFmt w:val="bullet"/>
      <w:lvlText w:val=""/>
      <w:lvlJc w:val="left"/>
      <w:pPr>
        <w:ind w:left="3229" w:hanging="360"/>
      </w:pPr>
      <w:rPr>
        <w:rFonts w:ascii="Wingdings" w:hAnsi="Wingdings" w:hint="default"/>
      </w:rPr>
    </w:lvl>
    <w:lvl w:ilvl="3" w:tplc="2C0A0001" w:tentative="1">
      <w:start w:val="1"/>
      <w:numFmt w:val="bullet"/>
      <w:lvlText w:val=""/>
      <w:lvlJc w:val="left"/>
      <w:pPr>
        <w:ind w:left="3949" w:hanging="360"/>
      </w:pPr>
      <w:rPr>
        <w:rFonts w:ascii="Symbol" w:hAnsi="Symbol" w:hint="default"/>
      </w:rPr>
    </w:lvl>
    <w:lvl w:ilvl="4" w:tplc="2C0A0003" w:tentative="1">
      <w:start w:val="1"/>
      <w:numFmt w:val="bullet"/>
      <w:lvlText w:val="o"/>
      <w:lvlJc w:val="left"/>
      <w:pPr>
        <w:ind w:left="4669" w:hanging="360"/>
      </w:pPr>
      <w:rPr>
        <w:rFonts w:ascii="Courier New" w:hAnsi="Courier New" w:cs="Courier New" w:hint="default"/>
      </w:rPr>
    </w:lvl>
    <w:lvl w:ilvl="5" w:tplc="2C0A0005" w:tentative="1">
      <w:start w:val="1"/>
      <w:numFmt w:val="bullet"/>
      <w:lvlText w:val=""/>
      <w:lvlJc w:val="left"/>
      <w:pPr>
        <w:ind w:left="5389" w:hanging="360"/>
      </w:pPr>
      <w:rPr>
        <w:rFonts w:ascii="Wingdings" w:hAnsi="Wingdings" w:hint="default"/>
      </w:rPr>
    </w:lvl>
    <w:lvl w:ilvl="6" w:tplc="2C0A0001" w:tentative="1">
      <w:start w:val="1"/>
      <w:numFmt w:val="bullet"/>
      <w:lvlText w:val=""/>
      <w:lvlJc w:val="left"/>
      <w:pPr>
        <w:ind w:left="6109" w:hanging="360"/>
      </w:pPr>
      <w:rPr>
        <w:rFonts w:ascii="Symbol" w:hAnsi="Symbol" w:hint="default"/>
      </w:rPr>
    </w:lvl>
    <w:lvl w:ilvl="7" w:tplc="2C0A0003" w:tentative="1">
      <w:start w:val="1"/>
      <w:numFmt w:val="bullet"/>
      <w:lvlText w:val="o"/>
      <w:lvlJc w:val="left"/>
      <w:pPr>
        <w:ind w:left="6829" w:hanging="360"/>
      </w:pPr>
      <w:rPr>
        <w:rFonts w:ascii="Courier New" w:hAnsi="Courier New" w:cs="Courier New" w:hint="default"/>
      </w:rPr>
    </w:lvl>
    <w:lvl w:ilvl="8" w:tplc="2C0A0005" w:tentative="1">
      <w:start w:val="1"/>
      <w:numFmt w:val="bullet"/>
      <w:lvlText w:val=""/>
      <w:lvlJc w:val="left"/>
      <w:pPr>
        <w:ind w:left="7549" w:hanging="360"/>
      </w:pPr>
      <w:rPr>
        <w:rFonts w:ascii="Wingdings" w:hAnsi="Wingdings" w:hint="default"/>
      </w:rPr>
    </w:lvl>
  </w:abstractNum>
  <w:num w:numId="1">
    <w:abstractNumId w:val="5"/>
  </w:num>
  <w:num w:numId="2">
    <w:abstractNumId w:val="7"/>
  </w:num>
  <w:num w:numId="3">
    <w:abstractNumId w:val="0"/>
  </w:num>
  <w:num w:numId="4">
    <w:abstractNumId w:val="3"/>
  </w:num>
  <w:num w:numId="5">
    <w:abstractNumId w:val="4"/>
  </w:num>
  <w:num w:numId="6">
    <w:abstractNumId w:val="12"/>
  </w:num>
  <w:num w:numId="7">
    <w:abstractNumId w:val="6"/>
  </w:num>
  <w:num w:numId="8">
    <w:abstractNumId w:val="8"/>
  </w:num>
  <w:num w:numId="9">
    <w:abstractNumId w:val="15"/>
  </w:num>
  <w:num w:numId="10">
    <w:abstractNumId w:val="10"/>
  </w:num>
  <w:num w:numId="11">
    <w:abstractNumId w:val="11"/>
  </w:num>
  <w:num w:numId="12">
    <w:abstractNumId w:val="14"/>
  </w:num>
  <w:num w:numId="13">
    <w:abstractNumId w:val="9"/>
  </w:num>
  <w:num w:numId="14">
    <w:abstractNumId w:val="13"/>
  </w:num>
  <w:num w:numId="15">
    <w:abstractNumId w:val="2"/>
  </w:num>
  <w:num w:numId="16">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hyphenationZone w:val="425"/>
  <w:drawingGridHorizontalSpacing w:val="110"/>
  <w:displayHorizontalDrawingGridEvery w:val="2"/>
  <w:characterSpacingControl w:val="doNotCompress"/>
  <w:hdrShapeDefaults>
    <o:shapedefaults v:ext="edit" spidmax="21506"/>
    <o:shapelayout v:ext="edit">
      <o:idmap v:ext="edit" data="2"/>
      <o:rules v:ext="edit">
        <o:r id="V:Rule2" type="connector" idref="#_x0000_s2049"/>
      </o:rules>
    </o:shapelayout>
  </w:hdrShapeDefaults>
  <w:footnotePr>
    <w:footnote w:id="0"/>
    <w:footnote w:id="1"/>
  </w:footnotePr>
  <w:endnotePr>
    <w:endnote w:id="0"/>
    <w:endnote w:id="1"/>
  </w:endnotePr>
  <w:compat/>
  <w:rsids>
    <w:rsidRoot w:val="00FD085D"/>
    <w:rsid w:val="00012E80"/>
    <w:rsid w:val="00017B71"/>
    <w:rsid w:val="00017C86"/>
    <w:rsid w:val="00020562"/>
    <w:rsid w:val="00020C01"/>
    <w:rsid w:val="00023902"/>
    <w:rsid w:val="00050FEA"/>
    <w:rsid w:val="000631D9"/>
    <w:rsid w:val="00067F75"/>
    <w:rsid w:val="00074AC8"/>
    <w:rsid w:val="00077831"/>
    <w:rsid w:val="000828E3"/>
    <w:rsid w:val="00082A6D"/>
    <w:rsid w:val="0008551F"/>
    <w:rsid w:val="0009244F"/>
    <w:rsid w:val="00092452"/>
    <w:rsid w:val="00093330"/>
    <w:rsid w:val="000A72AC"/>
    <w:rsid w:val="000B74F4"/>
    <w:rsid w:val="000C293A"/>
    <w:rsid w:val="000C45D4"/>
    <w:rsid w:val="000D3091"/>
    <w:rsid w:val="000D5481"/>
    <w:rsid w:val="000F366D"/>
    <w:rsid w:val="001138E4"/>
    <w:rsid w:val="0012220A"/>
    <w:rsid w:val="00125066"/>
    <w:rsid w:val="00136C9E"/>
    <w:rsid w:val="0014196C"/>
    <w:rsid w:val="00144DE9"/>
    <w:rsid w:val="001875FB"/>
    <w:rsid w:val="00193879"/>
    <w:rsid w:val="001C7C80"/>
    <w:rsid w:val="001D23CB"/>
    <w:rsid w:val="001E4C7E"/>
    <w:rsid w:val="001E60DA"/>
    <w:rsid w:val="001F5CA8"/>
    <w:rsid w:val="00201F8D"/>
    <w:rsid w:val="002409F1"/>
    <w:rsid w:val="002519B4"/>
    <w:rsid w:val="00254FB3"/>
    <w:rsid w:val="00276A91"/>
    <w:rsid w:val="00283732"/>
    <w:rsid w:val="0028745D"/>
    <w:rsid w:val="002944AB"/>
    <w:rsid w:val="002A28DD"/>
    <w:rsid w:val="002A28F5"/>
    <w:rsid w:val="002A5B48"/>
    <w:rsid w:val="002C0801"/>
    <w:rsid w:val="002D06D2"/>
    <w:rsid w:val="002D3424"/>
    <w:rsid w:val="002D76EF"/>
    <w:rsid w:val="002E0E06"/>
    <w:rsid w:val="0030490F"/>
    <w:rsid w:val="003133BF"/>
    <w:rsid w:val="003226C8"/>
    <w:rsid w:val="00323781"/>
    <w:rsid w:val="0033099E"/>
    <w:rsid w:val="00331FFB"/>
    <w:rsid w:val="00366428"/>
    <w:rsid w:val="00393589"/>
    <w:rsid w:val="0039360A"/>
    <w:rsid w:val="003A5D5D"/>
    <w:rsid w:val="003A6A5B"/>
    <w:rsid w:val="003B3D78"/>
    <w:rsid w:val="003B6247"/>
    <w:rsid w:val="003C166C"/>
    <w:rsid w:val="003C56B4"/>
    <w:rsid w:val="003E7346"/>
    <w:rsid w:val="004408A8"/>
    <w:rsid w:val="004537A4"/>
    <w:rsid w:val="00457D97"/>
    <w:rsid w:val="0046713A"/>
    <w:rsid w:val="00471D6D"/>
    <w:rsid w:val="004835A3"/>
    <w:rsid w:val="004920AB"/>
    <w:rsid w:val="004971F4"/>
    <w:rsid w:val="004B2256"/>
    <w:rsid w:val="004E2E58"/>
    <w:rsid w:val="004E420F"/>
    <w:rsid w:val="00505277"/>
    <w:rsid w:val="0050794E"/>
    <w:rsid w:val="00517599"/>
    <w:rsid w:val="0052098E"/>
    <w:rsid w:val="00525BE4"/>
    <w:rsid w:val="00535068"/>
    <w:rsid w:val="00544173"/>
    <w:rsid w:val="005546D4"/>
    <w:rsid w:val="00557F4C"/>
    <w:rsid w:val="00564B6B"/>
    <w:rsid w:val="00565708"/>
    <w:rsid w:val="00565876"/>
    <w:rsid w:val="00592C8F"/>
    <w:rsid w:val="005A66F7"/>
    <w:rsid w:val="005C04A8"/>
    <w:rsid w:val="005C4E0C"/>
    <w:rsid w:val="005D5B66"/>
    <w:rsid w:val="005E1FAD"/>
    <w:rsid w:val="005F3DE4"/>
    <w:rsid w:val="005F6612"/>
    <w:rsid w:val="00644825"/>
    <w:rsid w:val="00657C87"/>
    <w:rsid w:val="00661FB3"/>
    <w:rsid w:val="006664AD"/>
    <w:rsid w:val="0067371B"/>
    <w:rsid w:val="006760C0"/>
    <w:rsid w:val="006814B3"/>
    <w:rsid w:val="00681575"/>
    <w:rsid w:val="00692B87"/>
    <w:rsid w:val="0069616F"/>
    <w:rsid w:val="006A33D7"/>
    <w:rsid w:val="006B72A6"/>
    <w:rsid w:val="006C408D"/>
    <w:rsid w:val="006D0F7E"/>
    <w:rsid w:val="006E07A2"/>
    <w:rsid w:val="006F2C40"/>
    <w:rsid w:val="006F35C7"/>
    <w:rsid w:val="006F444D"/>
    <w:rsid w:val="006F5755"/>
    <w:rsid w:val="006F5836"/>
    <w:rsid w:val="00706531"/>
    <w:rsid w:val="00712AF3"/>
    <w:rsid w:val="007206D5"/>
    <w:rsid w:val="007278B8"/>
    <w:rsid w:val="007459A0"/>
    <w:rsid w:val="00761BF7"/>
    <w:rsid w:val="00764166"/>
    <w:rsid w:val="007960B4"/>
    <w:rsid w:val="00796A23"/>
    <w:rsid w:val="007A35B0"/>
    <w:rsid w:val="007C3E0A"/>
    <w:rsid w:val="007C4C45"/>
    <w:rsid w:val="008051C7"/>
    <w:rsid w:val="00823AC6"/>
    <w:rsid w:val="00832B87"/>
    <w:rsid w:val="0083490C"/>
    <w:rsid w:val="00864DF1"/>
    <w:rsid w:val="008824E4"/>
    <w:rsid w:val="00882B59"/>
    <w:rsid w:val="008A4860"/>
    <w:rsid w:val="008C1B01"/>
    <w:rsid w:val="008C1BD3"/>
    <w:rsid w:val="008C4C1F"/>
    <w:rsid w:val="008C5117"/>
    <w:rsid w:val="008E1458"/>
    <w:rsid w:val="00902DB2"/>
    <w:rsid w:val="00903EA5"/>
    <w:rsid w:val="009145E3"/>
    <w:rsid w:val="00931DF0"/>
    <w:rsid w:val="0094687B"/>
    <w:rsid w:val="0096590A"/>
    <w:rsid w:val="00975AE8"/>
    <w:rsid w:val="00995486"/>
    <w:rsid w:val="0099725D"/>
    <w:rsid w:val="009A16F9"/>
    <w:rsid w:val="009D6D7F"/>
    <w:rsid w:val="009F75B1"/>
    <w:rsid w:val="00A00EDD"/>
    <w:rsid w:val="00A32782"/>
    <w:rsid w:val="00A552B9"/>
    <w:rsid w:val="00A67FCD"/>
    <w:rsid w:val="00A827AF"/>
    <w:rsid w:val="00A83293"/>
    <w:rsid w:val="00AB19D0"/>
    <w:rsid w:val="00AD192A"/>
    <w:rsid w:val="00B04A22"/>
    <w:rsid w:val="00B102BF"/>
    <w:rsid w:val="00B35D3E"/>
    <w:rsid w:val="00B54101"/>
    <w:rsid w:val="00B5679D"/>
    <w:rsid w:val="00B60436"/>
    <w:rsid w:val="00B805EB"/>
    <w:rsid w:val="00B9264E"/>
    <w:rsid w:val="00BA5441"/>
    <w:rsid w:val="00BB0E3D"/>
    <w:rsid w:val="00BC1153"/>
    <w:rsid w:val="00C25F7A"/>
    <w:rsid w:val="00C26B77"/>
    <w:rsid w:val="00C47658"/>
    <w:rsid w:val="00C66B55"/>
    <w:rsid w:val="00C713F9"/>
    <w:rsid w:val="00C846A5"/>
    <w:rsid w:val="00CB398D"/>
    <w:rsid w:val="00CC1E01"/>
    <w:rsid w:val="00CD415E"/>
    <w:rsid w:val="00CD5E66"/>
    <w:rsid w:val="00CE6A36"/>
    <w:rsid w:val="00CE772D"/>
    <w:rsid w:val="00D22C83"/>
    <w:rsid w:val="00D328EC"/>
    <w:rsid w:val="00D40B1D"/>
    <w:rsid w:val="00D4340D"/>
    <w:rsid w:val="00D45830"/>
    <w:rsid w:val="00D46363"/>
    <w:rsid w:val="00D84AC3"/>
    <w:rsid w:val="00DB3A6E"/>
    <w:rsid w:val="00DC1284"/>
    <w:rsid w:val="00DD0D6A"/>
    <w:rsid w:val="00DD32FC"/>
    <w:rsid w:val="00DF1FCC"/>
    <w:rsid w:val="00DF4421"/>
    <w:rsid w:val="00E014EB"/>
    <w:rsid w:val="00E02126"/>
    <w:rsid w:val="00E253A8"/>
    <w:rsid w:val="00E25E08"/>
    <w:rsid w:val="00E272A4"/>
    <w:rsid w:val="00E46CCA"/>
    <w:rsid w:val="00E56C54"/>
    <w:rsid w:val="00E71761"/>
    <w:rsid w:val="00E84841"/>
    <w:rsid w:val="00E94A62"/>
    <w:rsid w:val="00E970ED"/>
    <w:rsid w:val="00EA03E6"/>
    <w:rsid w:val="00EC04AB"/>
    <w:rsid w:val="00EE4DAA"/>
    <w:rsid w:val="00EE4DEF"/>
    <w:rsid w:val="00F17DD6"/>
    <w:rsid w:val="00F2482C"/>
    <w:rsid w:val="00F25DBB"/>
    <w:rsid w:val="00F30D18"/>
    <w:rsid w:val="00F36042"/>
    <w:rsid w:val="00F5525D"/>
    <w:rsid w:val="00F55CE8"/>
    <w:rsid w:val="00F61628"/>
    <w:rsid w:val="00F63A6B"/>
    <w:rsid w:val="00F66BB5"/>
    <w:rsid w:val="00F72188"/>
    <w:rsid w:val="00F826FE"/>
    <w:rsid w:val="00F84DAE"/>
    <w:rsid w:val="00F9316C"/>
    <w:rsid w:val="00FA351C"/>
    <w:rsid w:val="00FA39DD"/>
    <w:rsid w:val="00FA6C8A"/>
    <w:rsid w:val="00FB1B23"/>
    <w:rsid w:val="00FB2EBE"/>
    <w:rsid w:val="00FB4C5F"/>
    <w:rsid w:val="00FD085D"/>
    <w:rsid w:val="00FD3AA4"/>
    <w:rsid w:val="00FD409A"/>
    <w:rsid w:val="00FE141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150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E772D"/>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D085D"/>
    <w:pPr>
      <w:tabs>
        <w:tab w:val="center" w:pos="4680"/>
        <w:tab w:val="right" w:pos="9360"/>
      </w:tabs>
      <w:spacing w:after="0" w:line="240" w:lineRule="auto"/>
    </w:pPr>
  </w:style>
  <w:style w:type="character" w:customStyle="1" w:styleId="HeaderChar">
    <w:name w:val="Header Char"/>
    <w:basedOn w:val="DefaultParagraphFont"/>
    <w:link w:val="Header"/>
    <w:uiPriority w:val="99"/>
    <w:rsid w:val="00FD085D"/>
  </w:style>
  <w:style w:type="paragraph" w:styleId="Footer">
    <w:name w:val="footer"/>
    <w:basedOn w:val="Normal"/>
    <w:link w:val="FooterChar"/>
    <w:uiPriority w:val="99"/>
    <w:semiHidden/>
    <w:unhideWhenUsed/>
    <w:rsid w:val="00FD085D"/>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FD085D"/>
  </w:style>
  <w:style w:type="paragraph" w:styleId="BalloonText">
    <w:name w:val="Balloon Text"/>
    <w:basedOn w:val="Normal"/>
    <w:link w:val="BalloonTextChar"/>
    <w:uiPriority w:val="99"/>
    <w:semiHidden/>
    <w:unhideWhenUsed/>
    <w:rsid w:val="00FD085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D085D"/>
    <w:rPr>
      <w:rFonts w:ascii="Tahoma" w:hAnsi="Tahoma" w:cs="Tahoma"/>
      <w:sz w:val="16"/>
      <w:szCs w:val="16"/>
    </w:rPr>
  </w:style>
  <w:style w:type="paragraph" w:styleId="ListParagraph">
    <w:name w:val="List Paragraph"/>
    <w:basedOn w:val="Normal"/>
    <w:uiPriority w:val="34"/>
    <w:qFormat/>
    <w:rsid w:val="00FD085D"/>
    <w:pPr>
      <w:ind w:left="720"/>
      <w:contextualSpacing/>
    </w:pPr>
  </w:style>
  <w:style w:type="character" w:styleId="Hyperlink">
    <w:name w:val="Hyperlink"/>
    <w:basedOn w:val="DefaultParagraphFont"/>
    <w:uiPriority w:val="99"/>
    <w:unhideWhenUsed/>
    <w:rsid w:val="00FB2EBE"/>
    <w:rPr>
      <w:color w:val="0000FF"/>
      <w:u w:val="single"/>
    </w:rPr>
  </w:style>
  <w:style w:type="paragraph" w:customStyle="1" w:styleId="m9015381133223378879xmsonormal">
    <w:name w:val="m_9015381133223378879xmsonormal"/>
    <w:basedOn w:val="Normal"/>
    <w:rsid w:val="00FB2EBE"/>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unhideWhenUsed/>
    <w:rsid w:val="000C293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styleId="NoSpacing">
    <w:name w:val="No Spacing"/>
    <w:link w:val="NoSpacingChar"/>
    <w:uiPriority w:val="1"/>
    <w:qFormat/>
    <w:rsid w:val="00283732"/>
    <w:pPr>
      <w:spacing w:after="0" w:line="240" w:lineRule="auto"/>
    </w:pPr>
    <w:rPr>
      <w:rFonts w:eastAsiaTheme="minorEastAsia"/>
    </w:rPr>
  </w:style>
  <w:style w:type="character" w:customStyle="1" w:styleId="NoSpacingChar">
    <w:name w:val="No Spacing Char"/>
    <w:basedOn w:val="DefaultParagraphFont"/>
    <w:link w:val="NoSpacing"/>
    <w:uiPriority w:val="1"/>
    <w:rsid w:val="00283732"/>
    <w:rPr>
      <w:rFonts w:eastAsiaTheme="minorEastAsia"/>
    </w:rPr>
  </w:style>
  <w:style w:type="table" w:styleId="TableGrid">
    <w:name w:val="Table Grid"/>
    <w:basedOn w:val="TableNormal"/>
    <w:uiPriority w:val="59"/>
    <w:rsid w:val="0052098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E014EB"/>
    <w:rPr>
      <w:color w:val="808080"/>
    </w:rPr>
  </w:style>
</w:styles>
</file>

<file path=word/webSettings.xml><?xml version="1.0" encoding="utf-8"?>
<w:webSettings xmlns:r="http://schemas.openxmlformats.org/officeDocument/2006/relationships" xmlns:w="http://schemas.openxmlformats.org/wordprocessingml/2006/main">
  <w:divs>
    <w:div w:id="384110282">
      <w:bodyDiv w:val="1"/>
      <w:marLeft w:val="0"/>
      <w:marRight w:val="0"/>
      <w:marTop w:val="0"/>
      <w:marBottom w:val="0"/>
      <w:divBdr>
        <w:top w:val="none" w:sz="0" w:space="0" w:color="auto"/>
        <w:left w:val="none" w:sz="0" w:space="0" w:color="auto"/>
        <w:bottom w:val="none" w:sz="0" w:space="0" w:color="auto"/>
        <w:right w:val="none" w:sz="0" w:space="0" w:color="auto"/>
      </w:divBdr>
      <w:divsChild>
        <w:div w:id="1557549839">
          <w:marLeft w:val="0"/>
          <w:marRight w:val="0"/>
          <w:marTop w:val="0"/>
          <w:marBottom w:val="0"/>
          <w:divBdr>
            <w:top w:val="none" w:sz="0" w:space="0" w:color="auto"/>
            <w:left w:val="none" w:sz="0" w:space="0" w:color="auto"/>
            <w:bottom w:val="none" w:sz="0" w:space="0" w:color="auto"/>
            <w:right w:val="none" w:sz="0" w:space="0" w:color="auto"/>
          </w:divBdr>
          <w:divsChild>
            <w:div w:id="344065117">
              <w:marLeft w:val="0"/>
              <w:marRight w:val="0"/>
              <w:marTop w:val="0"/>
              <w:marBottom w:val="0"/>
              <w:divBdr>
                <w:top w:val="single" w:sz="8" w:space="3" w:color="B5C4DF"/>
                <w:left w:val="none" w:sz="0" w:space="0" w:color="auto"/>
                <w:bottom w:val="none" w:sz="0" w:space="0" w:color="auto"/>
                <w:right w:val="none" w:sz="0" w:space="0" w:color="auto"/>
              </w:divBdr>
            </w:div>
          </w:divsChild>
        </w:div>
        <w:div w:id="2127312834">
          <w:marLeft w:val="0"/>
          <w:marRight w:val="0"/>
          <w:marTop w:val="0"/>
          <w:marBottom w:val="0"/>
          <w:divBdr>
            <w:top w:val="none" w:sz="0" w:space="0" w:color="auto"/>
            <w:left w:val="none" w:sz="0" w:space="0" w:color="auto"/>
            <w:bottom w:val="none" w:sz="0" w:space="0" w:color="auto"/>
            <w:right w:val="none" w:sz="0" w:space="0" w:color="auto"/>
          </w:divBdr>
        </w:div>
      </w:divsChild>
    </w:div>
    <w:div w:id="18021836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escare.com.ar/buques-operando/" TargetMode="External"/><Relationship Id="rId13" Type="http://schemas.openxmlformats.org/officeDocument/2006/relationships/image" Target="media/image6.emf"/><Relationship Id="rId18" Type="http://schemas.openxmlformats.org/officeDocument/2006/relationships/chart" Target="charts/chart2.xm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1.emf"/><Relationship Id="rId7" Type="http://schemas.openxmlformats.org/officeDocument/2006/relationships/endnotes" Target="endnotes.xml"/><Relationship Id="rId12" Type="http://schemas.openxmlformats.org/officeDocument/2006/relationships/image" Target="media/image5.wmf"/><Relationship Id="rId17" Type="http://schemas.openxmlformats.org/officeDocument/2006/relationships/chart" Target="charts/chart1.xml"/><Relationship Id="rId25" Type="http://schemas.openxmlformats.org/officeDocument/2006/relationships/hyperlink" Target="https://www.argentina.gob.ar/agroindustria/agricultura-ganaderia-y-pesca/subsecretaria-de-pesca-y-acuicultura" TargetMode="Externa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0.e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wmf"/><Relationship Id="rId24" Type="http://schemas.openxmlformats.org/officeDocument/2006/relationships/hyperlink" Target="http://www.histarmar.com.ar" TargetMode="Externa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hyperlink" Target="https://leyesargentinas.com/norma/43550/ley-20094-navegacion-regimen" TargetMode="External"/><Relationship Id="rId28" Type="http://schemas.openxmlformats.org/officeDocument/2006/relationships/fontTable" Target="fontTable.xml"/><Relationship Id="rId10" Type="http://schemas.openxmlformats.org/officeDocument/2006/relationships/image" Target="media/image3.wmf"/><Relationship Id="rId19" Type="http://schemas.openxmlformats.org/officeDocument/2006/relationships/chart" Target="charts/chart3.xm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7.emf"/><Relationship Id="rId22" Type="http://schemas.openxmlformats.org/officeDocument/2006/relationships/image" Target="media/image12.emf"/><Relationship Id="rId27"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1" Type="http://schemas.openxmlformats.org/officeDocument/2006/relationships/oleObject" Target="file:///C:\Users\julma\Documents\CPIN\EST-HUND-BUQUES-PESQ-ARG.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julma\Documents\CPIN\EST-HUND-BUQUES-PESQ-ARG.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julma\Documents\CPIN\EST-HUND-BUQUES-PESQ-ARG.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a:t>CANT-VICT/AÑO</a:t>
            </a:r>
          </a:p>
        </c:rich>
      </c:tx>
    </c:title>
    <c:plotArea>
      <c:layout/>
      <c:barChart>
        <c:barDir val="col"/>
        <c:grouping val="clustered"/>
        <c:ser>
          <c:idx val="0"/>
          <c:order val="0"/>
          <c:tx>
            <c:v>1</c:v>
          </c:tx>
          <c:cat>
            <c:numRef>
              <c:f>Sheet1!$C$67:$C$85</c:f>
              <c:numCache>
                <c:formatCode>General</c:formatCode>
                <c:ptCount val="19"/>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numCache>
            </c:numRef>
          </c:cat>
          <c:val>
            <c:numRef>
              <c:f>Sheet1!$D$67:$D$85</c:f>
              <c:numCache>
                <c:formatCode>General</c:formatCode>
                <c:ptCount val="19"/>
                <c:pt idx="0">
                  <c:v>2</c:v>
                </c:pt>
                <c:pt idx="1">
                  <c:v>1</c:v>
                </c:pt>
                <c:pt idx="2">
                  <c:v>3</c:v>
                </c:pt>
                <c:pt idx="3">
                  <c:v>3</c:v>
                </c:pt>
                <c:pt idx="4">
                  <c:v>8</c:v>
                </c:pt>
                <c:pt idx="5">
                  <c:v>1</c:v>
                </c:pt>
                <c:pt idx="6">
                  <c:v>6</c:v>
                </c:pt>
                <c:pt idx="7">
                  <c:v>5</c:v>
                </c:pt>
                <c:pt idx="8">
                  <c:v>0</c:v>
                </c:pt>
                <c:pt idx="9">
                  <c:v>5</c:v>
                </c:pt>
                <c:pt idx="10">
                  <c:v>3</c:v>
                </c:pt>
                <c:pt idx="11">
                  <c:v>3</c:v>
                </c:pt>
                <c:pt idx="12">
                  <c:v>0</c:v>
                </c:pt>
                <c:pt idx="13">
                  <c:v>3</c:v>
                </c:pt>
                <c:pt idx="14">
                  <c:v>2</c:v>
                </c:pt>
                <c:pt idx="15">
                  <c:v>4</c:v>
                </c:pt>
                <c:pt idx="16">
                  <c:v>9</c:v>
                </c:pt>
                <c:pt idx="17">
                  <c:v>3</c:v>
                </c:pt>
                <c:pt idx="18">
                  <c:v>1</c:v>
                </c:pt>
              </c:numCache>
            </c:numRef>
          </c:val>
        </c:ser>
        <c:axId val="96450048"/>
        <c:axId val="96451584"/>
      </c:barChart>
      <c:catAx>
        <c:axId val="96450048"/>
        <c:scaling>
          <c:orientation val="minMax"/>
        </c:scaling>
        <c:axPos val="b"/>
        <c:numFmt formatCode="General" sourceLinked="1"/>
        <c:majorTickMark val="none"/>
        <c:tickLblPos val="nextTo"/>
        <c:crossAx val="96451584"/>
        <c:crosses val="autoZero"/>
        <c:auto val="1"/>
        <c:lblAlgn val="ctr"/>
        <c:lblOffset val="100"/>
      </c:catAx>
      <c:valAx>
        <c:axId val="96451584"/>
        <c:scaling>
          <c:orientation val="minMax"/>
        </c:scaling>
        <c:axPos val="l"/>
        <c:majorGridlines/>
        <c:numFmt formatCode="General" sourceLinked="1"/>
        <c:majorTickMark val="none"/>
        <c:tickLblPos val="nextTo"/>
        <c:crossAx val="96450048"/>
        <c:crosses val="autoZero"/>
        <c:crossBetween val="between"/>
      </c:valAx>
    </c:plotArea>
    <c:legend>
      <c:legendPos val="r"/>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title/>
    <c:plotArea>
      <c:layout/>
      <c:lineChart>
        <c:grouping val="standard"/>
        <c:ser>
          <c:idx val="0"/>
          <c:order val="0"/>
          <c:tx>
            <c:v>VICT f(L)</c:v>
          </c:tx>
          <c:cat>
            <c:numRef>
              <c:f>Sheet1!$J$3:$J$64</c:f>
              <c:numCache>
                <c:formatCode>General</c:formatCode>
                <c:ptCount val="62"/>
                <c:pt idx="0">
                  <c:v>6.6</c:v>
                </c:pt>
                <c:pt idx="1">
                  <c:v>8.25</c:v>
                </c:pt>
                <c:pt idx="2">
                  <c:v>9.9</c:v>
                </c:pt>
                <c:pt idx="3">
                  <c:v>9.9</c:v>
                </c:pt>
                <c:pt idx="4">
                  <c:v>9.9</c:v>
                </c:pt>
                <c:pt idx="5">
                  <c:v>9.9</c:v>
                </c:pt>
                <c:pt idx="6">
                  <c:v>9.9</c:v>
                </c:pt>
                <c:pt idx="7">
                  <c:v>9.9</c:v>
                </c:pt>
                <c:pt idx="8">
                  <c:v>11</c:v>
                </c:pt>
                <c:pt idx="9">
                  <c:v>12.850000000000019</c:v>
                </c:pt>
                <c:pt idx="10">
                  <c:v>13.5</c:v>
                </c:pt>
                <c:pt idx="11">
                  <c:v>14.4</c:v>
                </c:pt>
                <c:pt idx="12">
                  <c:v>16</c:v>
                </c:pt>
                <c:pt idx="13">
                  <c:v>16</c:v>
                </c:pt>
                <c:pt idx="14">
                  <c:v>17.29</c:v>
                </c:pt>
                <c:pt idx="15">
                  <c:v>18</c:v>
                </c:pt>
                <c:pt idx="16">
                  <c:v>18</c:v>
                </c:pt>
                <c:pt idx="17">
                  <c:v>18</c:v>
                </c:pt>
                <c:pt idx="18">
                  <c:v>18.399999999999999</c:v>
                </c:pt>
                <c:pt idx="19">
                  <c:v>18.5</c:v>
                </c:pt>
                <c:pt idx="20">
                  <c:v>19</c:v>
                </c:pt>
                <c:pt idx="21">
                  <c:v>19.25</c:v>
                </c:pt>
                <c:pt idx="22">
                  <c:v>19.95</c:v>
                </c:pt>
                <c:pt idx="23">
                  <c:v>20</c:v>
                </c:pt>
                <c:pt idx="24">
                  <c:v>20</c:v>
                </c:pt>
                <c:pt idx="25">
                  <c:v>20.55</c:v>
                </c:pt>
                <c:pt idx="26">
                  <c:v>21</c:v>
                </c:pt>
                <c:pt idx="27">
                  <c:v>22.6</c:v>
                </c:pt>
                <c:pt idx="28">
                  <c:v>23</c:v>
                </c:pt>
                <c:pt idx="29">
                  <c:v>23</c:v>
                </c:pt>
                <c:pt idx="30">
                  <c:v>24</c:v>
                </c:pt>
                <c:pt idx="31">
                  <c:v>24</c:v>
                </c:pt>
                <c:pt idx="32">
                  <c:v>24</c:v>
                </c:pt>
                <c:pt idx="33">
                  <c:v>25</c:v>
                </c:pt>
                <c:pt idx="34">
                  <c:v>26.05</c:v>
                </c:pt>
                <c:pt idx="35">
                  <c:v>27</c:v>
                </c:pt>
                <c:pt idx="36">
                  <c:v>27</c:v>
                </c:pt>
                <c:pt idx="37">
                  <c:v>27</c:v>
                </c:pt>
                <c:pt idx="38">
                  <c:v>32.6</c:v>
                </c:pt>
                <c:pt idx="39">
                  <c:v>36</c:v>
                </c:pt>
                <c:pt idx="40">
                  <c:v>36.6</c:v>
                </c:pt>
                <c:pt idx="41">
                  <c:v>38</c:v>
                </c:pt>
                <c:pt idx="42">
                  <c:v>38.1</c:v>
                </c:pt>
                <c:pt idx="43">
                  <c:v>39.5</c:v>
                </c:pt>
                <c:pt idx="44">
                  <c:v>39.5</c:v>
                </c:pt>
                <c:pt idx="45">
                  <c:v>40</c:v>
                </c:pt>
                <c:pt idx="46">
                  <c:v>40</c:v>
                </c:pt>
                <c:pt idx="47">
                  <c:v>45</c:v>
                </c:pt>
                <c:pt idx="48">
                  <c:v>51</c:v>
                </c:pt>
                <c:pt idx="49">
                  <c:v>53</c:v>
                </c:pt>
                <c:pt idx="50">
                  <c:v>53.2</c:v>
                </c:pt>
                <c:pt idx="51">
                  <c:v>55</c:v>
                </c:pt>
                <c:pt idx="52">
                  <c:v>55</c:v>
                </c:pt>
                <c:pt idx="53">
                  <c:v>55.5</c:v>
                </c:pt>
                <c:pt idx="54">
                  <c:v>56</c:v>
                </c:pt>
                <c:pt idx="55">
                  <c:v>57</c:v>
                </c:pt>
                <c:pt idx="56">
                  <c:v>58</c:v>
                </c:pt>
                <c:pt idx="57">
                  <c:v>68.2</c:v>
                </c:pt>
                <c:pt idx="58">
                  <c:v>70.2</c:v>
                </c:pt>
                <c:pt idx="59">
                  <c:v>71</c:v>
                </c:pt>
                <c:pt idx="60">
                  <c:v>73.599999999999994</c:v>
                </c:pt>
                <c:pt idx="61">
                  <c:v>91</c:v>
                </c:pt>
              </c:numCache>
            </c:numRef>
          </c:cat>
          <c:val>
            <c:numRef>
              <c:f>Sheet1!$E$3:$E$64</c:f>
              <c:numCache>
                <c:formatCode>General</c:formatCode>
                <c:ptCount val="62"/>
                <c:pt idx="0">
                  <c:v>0</c:v>
                </c:pt>
                <c:pt idx="1">
                  <c:v>0</c:v>
                </c:pt>
                <c:pt idx="2">
                  <c:v>0</c:v>
                </c:pt>
                <c:pt idx="3">
                  <c:v>0</c:v>
                </c:pt>
                <c:pt idx="4">
                  <c:v>7</c:v>
                </c:pt>
                <c:pt idx="5">
                  <c:v>1</c:v>
                </c:pt>
                <c:pt idx="6">
                  <c:v>0</c:v>
                </c:pt>
                <c:pt idx="7">
                  <c:v>7</c:v>
                </c:pt>
                <c:pt idx="8">
                  <c:v>0</c:v>
                </c:pt>
                <c:pt idx="9">
                  <c:v>7</c:v>
                </c:pt>
                <c:pt idx="10">
                  <c:v>6</c:v>
                </c:pt>
                <c:pt idx="11">
                  <c:v>4</c:v>
                </c:pt>
                <c:pt idx="12">
                  <c:v>0</c:v>
                </c:pt>
                <c:pt idx="13">
                  <c:v>2</c:v>
                </c:pt>
                <c:pt idx="14">
                  <c:v>1</c:v>
                </c:pt>
                <c:pt idx="15">
                  <c:v>3</c:v>
                </c:pt>
                <c:pt idx="16">
                  <c:v>0</c:v>
                </c:pt>
                <c:pt idx="17">
                  <c:v>0</c:v>
                </c:pt>
                <c:pt idx="18">
                  <c:v>2</c:v>
                </c:pt>
                <c:pt idx="19">
                  <c:v>2</c:v>
                </c:pt>
                <c:pt idx="20">
                  <c:v>0</c:v>
                </c:pt>
                <c:pt idx="21">
                  <c:v>0</c:v>
                </c:pt>
                <c:pt idx="22">
                  <c:v>7</c:v>
                </c:pt>
                <c:pt idx="23">
                  <c:v>0</c:v>
                </c:pt>
                <c:pt idx="24">
                  <c:v>0</c:v>
                </c:pt>
                <c:pt idx="25">
                  <c:v>0</c:v>
                </c:pt>
                <c:pt idx="26">
                  <c:v>0</c:v>
                </c:pt>
                <c:pt idx="27">
                  <c:v>0</c:v>
                </c:pt>
                <c:pt idx="28">
                  <c:v>0</c:v>
                </c:pt>
                <c:pt idx="29">
                  <c:v>5</c:v>
                </c:pt>
                <c:pt idx="30">
                  <c:v>1</c:v>
                </c:pt>
                <c:pt idx="31">
                  <c:v>1</c:v>
                </c:pt>
                <c:pt idx="32">
                  <c:v>1</c:v>
                </c:pt>
                <c:pt idx="33">
                  <c:v>1</c:v>
                </c:pt>
                <c:pt idx="34">
                  <c:v>0</c:v>
                </c:pt>
                <c:pt idx="35">
                  <c:v>0</c:v>
                </c:pt>
                <c:pt idx="36">
                  <c:v>2</c:v>
                </c:pt>
                <c:pt idx="37">
                  <c:v>0</c:v>
                </c:pt>
                <c:pt idx="38">
                  <c:v>0</c:v>
                </c:pt>
                <c:pt idx="39">
                  <c:v>1</c:v>
                </c:pt>
                <c:pt idx="40">
                  <c:v>0</c:v>
                </c:pt>
                <c:pt idx="41">
                  <c:v>1</c:v>
                </c:pt>
                <c:pt idx="42">
                  <c:v>0</c:v>
                </c:pt>
                <c:pt idx="43">
                  <c:v>0</c:v>
                </c:pt>
                <c:pt idx="44">
                  <c:v>1</c:v>
                </c:pt>
                <c:pt idx="45">
                  <c:v>5</c:v>
                </c:pt>
                <c:pt idx="46">
                  <c:v>0</c:v>
                </c:pt>
                <c:pt idx="47">
                  <c:v>0</c:v>
                </c:pt>
                <c:pt idx="48">
                  <c:v>0</c:v>
                </c:pt>
                <c:pt idx="49">
                  <c:v>0</c:v>
                </c:pt>
                <c:pt idx="50">
                  <c:v>0</c:v>
                </c:pt>
                <c:pt idx="51">
                  <c:v>1</c:v>
                </c:pt>
                <c:pt idx="52">
                  <c:v>1</c:v>
                </c:pt>
                <c:pt idx="53">
                  <c:v>0</c:v>
                </c:pt>
                <c:pt idx="54">
                  <c:v>6</c:v>
                </c:pt>
                <c:pt idx="55">
                  <c:v>0</c:v>
                </c:pt>
                <c:pt idx="56">
                  <c:v>0</c:v>
                </c:pt>
                <c:pt idx="57">
                  <c:v>0</c:v>
                </c:pt>
                <c:pt idx="58">
                  <c:v>1</c:v>
                </c:pt>
                <c:pt idx="59">
                  <c:v>8</c:v>
                </c:pt>
                <c:pt idx="60">
                  <c:v>0</c:v>
                </c:pt>
                <c:pt idx="61">
                  <c:v>9</c:v>
                </c:pt>
              </c:numCache>
            </c:numRef>
          </c:val>
        </c:ser>
        <c:marker val="1"/>
        <c:axId val="235172992"/>
        <c:axId val="72749056"/>
      </c:lineChart>
      <c:catAx>
        <c:axId val="235172992"/>
        <c:scaling>
          <c:orientation val="minMax"/>
        </c:scaling>
        <c:axPos val="b"/>
        <c:numFmt formatCode="General" sourceLinked="1"/>
        <c:tickLblPos val="nextTo"/>
        <c:crossAx val="72749056"/>
        <c:crosses val="autoZero"/>
        <c:auto val="1"/>
        <c:lblAlgn val="ctr"/>
        <c:lblOffset val="100"/>
      </c:catAx>
      <c:valAx>
        <c:axId val="72749056"/>
        <c:scaling>
          <c:orientation val="minMax"/>
        </c:scaling>
        <c:axPos val="l"/>
        <c:majorGridlines/>
        <c:numFmt formatCode="General" sourceLinked="1"/>
        <c:tickLblPos val="nextTo"/>
        <c:crossAx val="235172992"/>
        <c:crosses val="autoZero"/>
        <c:crossBetween val="between"/>
      </c:valAx>
    </c:plotArea>
    <c:legend>
      <c:legendPos val="r"/>
    </c:legend>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hart>
    <c:title/>
    <c:plotArea>
      <c:layout/>
      <c:barChart>
        <c:barDir val="col"/>
        <c:grouping val="clustered"/>
        <c:ser>
          <c:idx val="0"/>
          <c:order val="0"/>
          <c:tx>
            <c:v>ACAEC/AÑO</c:v>
          </c:tx>
          <c:cat>
            <c:numRef>
              <c:f>Sheet1!$C$67:$C$85</c:f>
              <c:numCache>
                <c:formatCode>General</c:formatCode>
                <c:ptCount val="19"/>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numCache>
            </c:numRef>
          </c:cat>
          <c:val>
            <c:numRef>
              <c:f>Sheet1!$E$67:$E$85</c:f>
              <c:numCache>
                <c:formatCode>General</c:formatCode>
                <c:ptCount val="19"/>
                <c:pt idx="0">
                  <c:v>2</c:v>
                </c:pt>
                <c:pt idx="1">
                  <c:v>1</c:v>
                </c:pt>
                <c:pt idx="2">
                  <c:v>3</c:v>
                </c:pt>
                <c:pt idx="3">
                  <c:v>3</c:v>
                </c:pt>
                <c:pt idx="4">
                  <c:v>8</c:v>
                </c:pt>
                <c:pt idx="5">
                  <c:v>1</c:v>
                </c:pt>
                <c:pt idx="6">
                  <c:v>6</c:v>
                </c:pt>
                <c:pt idx="7">
                  <c:v>5</c:v>
                </c:pt>
                <c:pt idx="8">
                  <c:v>0</c:v>
                </c:pt>
                <c:pt idx="9">
                  <c:v>5</c:v>
                </c:pt>
                <c:pt idx="10">
                  <c:v>3</c:v>
                </c:pt>
                <c:pt idx="11">
                  <c:v>3</c:v>
                </c:pt>
                <c:pt idx="12">
                  <c:v>0</c:v>
                </c:pt>
                <c:pt idx="13">
                  <c:v>3</c:v>
                </c:pt>
                <c:pt idx="14">
                  <c:v>2</c:v>
                </c:pt>
                <c:pt idx="15">
                  <c:v>4</c:v>
                </c:pt>
                <c:pt idx="16">
                  <c:v>9</c:v>
                </c:pt>
                <c:pt idx="17">
                  <c:v>3</c:v>
                </c:pt>
                <c:pt idx="18">
                  <c:v>1</c:v>
                </c:pt>
              </c:numCache>
            </c:numRef>
          </c:val>
        </c:ser>
        <c:axId val="72805760"/>
        <c:axId val="73684096"/>
      </c:barChart>
      <c:catAx>
        <c:axId val="72805760"/>
        <c:scaling>
          <c:orientation val="minMax"/>
        </c:scaling>
        <c:axPos val="b"/>
        <c:numFmt formatCode="General" sourceLinked="1"/>
        <c:tickLblPos val="nextTo"/>
        <c:crossAx val="73684096"/>
        <c:crosses val="autoZero"/>
        <c:auto val="1"/>
        <c:lblAlgn val="ctr"/>
        <c:lblOffset val="100"/>
      </c:catAx>
      <c:valAx>
        <c:axId val="73684096"/>
        <c:scaling>
          <c:orientation val="minMax"/>
        </c:scaling>
        <c:axPos val="l"/>
        <c:majorGridlines/>
        <c:numFmt formatCode="General" sourceLinked="1"/>
        <c:tickLblPos val="nextTo"/>
        <c:crossAx val="72805760"/>
        <c:crosses val="autoZero"/>
        <c:crossBetween val="between"/>
      </c:valAx>
    </c:plotArea>
    <c:legend>
      <c:legendPos val="r"/>
    </c:legend>
    <c:plotVisOnly val="1"/>
  </c:chart>
  <c:externalData r:id="rId1"/>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3AF35F-B361-4A98-ABAE-88D5B03CF9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24</Pages>
  <Words>7155</Words>
  <Characters>40788</Characters>
  <Application>Microsoft Office Word</Application>
  <DocSecurity>0</DocSecurity>
  <Lines>339</Lines>
  <Paragraphs>95</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47848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Norberto</dc:creator>
  <cp:lastModifiedBy>julio martinez</cp:lastModifiedBy>
  <cp:revision>3</cp:revision>
  <dcterms:created xsi:type="dcterms:W3CDTF">2018-08-28T20:39:00Z</dcterms:created>
  <dcterms:modified xsi:type="dcterms:W3CDTF">2018-08-28T20:40:00Z</dcterms:modified>
</cp:coreProperties>
</file>